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E4" w:rsidRPr="00A816E4" w:rsidRDefault="00A816E4" w:rsidP="00A816E4">
      <w:pPr>
        <w:shd w:val="clear" w:color="auto" w:fill="FFFFFF"/>
        <w:jc w:val="center"/>
        <w:rPr>
          <w:b/>
          <w:iCs/>
          <w:sz w:val="36"/>
          <w:szCs w:val="36"/>
        </w:rPr>
      </w:pPr>
      <w:r w:rsidRPr="00A816E4">
        <w:rPr>
          <w:b/>
          <w:iCs/>
          <w:sz w:val="36"/>
          <w:szCs w:val="36"/>
        </w:rPr>
        <w:t>ПРОГРАМА</w:t>
      </w:r>
    </w:p>
    <w:p w:rsidR="00A816E4" w:rsidRPr="00A816E4" w:rsidRDefault="00A816E4" w:rsidP="00A816E4">
      <w:pPr>
        <w:shd w:val="clear" w:color="auto" w:fill="FFFFFF"/>
        <w:jc w:val="center"/>
        <w:rPr>
          <w:b/>
          <w:iCs/>
          <w:sz w:val="36"/>
          <w:szCs w:val="36"/>
        </w:rPr>
      </w:pPr>
      <w:r w:rsidRPr="00A816E4">
        <w:rPr>
          <w:b/>
          <w:iCs/>
          <w:sz w:val="36"/>
          <w:szCs w:val="36"/>
        </w:rPr>
        <w:t xml:space="preserve">вступних випробувань з </w:t>
      </w:r>
      <w:r w:rsidRPr="00A816E4">
        <w:rPr>
          <w:b/>
          <w:iCs/>
          <w:sz w:val="36"/>
          <w:szCs w:val="36"/>
        </w:rPr>
        <w:br/>
      </w:r>
      <w:r>
        <w:rPr>
          <w:b/>
          <w:iCs/>
          <w:sz w:val="36"/>
          <w:szCs w:val="36"/>
          <w:lang w:val="uk-UA"/>
        </w:rPr>
        <w:t>Української мови</w:t>
      </w:r>
      <w:r w:rsidRPr="00A816E4">
        <w:rPr>
          <w:b/>
          <w:iCs/>
          <w:sz w:val="36"/>
          <w:szCs w:val="36"/>
        </w:rPr>
        <w:t xml:space="preserve"> </w:t>
      </w:r>
    </w:p>
    <w:p w:rsidR="00A816E4" w:rsidRPr="00A816E4" w:rsidRDefault="00A816E4" w:rsidP="00A816E4">
      <w:pPr>
        <w:shd w:val="clear" w:color="auto" w:fill="FFFFFF"/>
        <w:jc w:val="center"/>
        <w:rPr>
          <w:b/>
          <w:sz w:val="36"/>
          <w:szCs w:val="36"/>
        </w:rPr>
      </w:pPr>
      <w:r w:rsidRPr="00A816E4">
        <w:rPr>
          <w:b/>
          <w:iCs/>
          <w:sz w:val="36"/>
          <w:szCs w:val="36"/>
        </w:rPr>
        <w:t>для абітурієнті</w:t>
      </w:r>
      <w:proofErr w:type="gramStart"/>
      <w:r w:rsidRPr="00A816E4">
        <w:rPr>
          <w:b/>
          <w:iCs/>
          <w:sz w:val="36"/>
          <w:szCs w:val="36"/>
        </w:rPr>
        <w:t>в</w:t>
      </w:r>
      <w:proofErr w:type="gramEnd"/>
      <w:r w:rsidRPr="00A816E4">
        <w:rPr>
          <w:b/>
          <w:iCs/>
          <w:sz w:val="36"/>
          <w:szCs w:val="36"/>
        </w:rPr>
        <w:t xml:space="preserve"> на основі </w:t>
      </w:r>
      <w:r w:rsidRPr="00A816E4">
        <w:rPr>
          <w:b/>
          <w:iCs/>
          <w:sz w:val="36"/>
          <w:szCs w:val="36"/>
        </w:rPr>
        <w:br/>
      </w:r>
      <w:r w:rsidRPr="00A816E4">
        <w:rPr>
          <w:b/>
          <w:sz w:val="36"/>
          <w:szCs w:val="36"/>
        </w:rPr>
        <w:t>базової загальної середньої освіти</w:t>
      </w:r>
    </w:p>
    <w:p w:rsidR="00A816E4" w:rsidRPr="00A816E4" w:rsidRDefault="00A816E4" w:rsidP="00A92A51">
      <w:pPr>
        <w:jc w:val="center"/>
        <w:rPr>
          <w:b/>
          <w:bCs/>
          <w:sz w:val="36"/>
          <w:szCs w:val="36"/>
        </w:rPr>
      </w:pPr>
    </w:p>
    <w:p w:rsidR="003C06B0" w:rsidRPr="005A02D1" w:rsidRDefault="003C06B0" w:rsidP="00A92A51">
      <w:pPr>
        <w:jc w:val="center"/>
        <w:rPr>
          <w:b/>
          <w:bCs/>
          <w:sz w:val="28"/>
          <w:szCs w:val="28"/>
          <w:lang w:val="uk-UA"/>
        </w:rPr>
      </w:pPr>
      <w:r w:rsidRPr="005A02D1">
        <w:rPr>
          <w:b/>
          <w:bCs/>
          <w:sz w:val="28"/>
          <w:szCs w:val="28"/>
          <w:lang w:val="uk-UA"/>
        </w:rPr>
        <w:t>Анотація</w:t>
      </w:r>
    </w:p>
    <w:p w:rsidR="003C06B0" w:rsidRPr="005A02D1" w:rsidRDefault="003C06B0" w:rsidP="00A92A51">
      <w:pPr>
        <w:jc w:val="center"/>
        <w:rPr>
          <w:b/>
          <w:bCs/>
          <w:sz w:val="28"/>
          <w:szCs w:val="28"/>
          <w:lang w:val="uk-UA"/>
        </w:rPr>
      </w:pPr>
    </w:p>
    <w:p w:rsidR="003C06B0" w:rsidRPr="00484729" w:rsidRDefault="003C06B0" w:rsidP="007546F3">
      <w:pPr>
        <w:widowControl w:val="0"/>
        <w:autoSpaceDE w:val="0"/>
        <w:autoSpaceDN w:val="0"/>
        <w:adjustRightInd w:val="0"/>
        <w:ind w:firstLine="708"/>
        <w:jc w:val="both"/>
        <w:rPr>
          <w:sz w:val="26"/>
          <w:szCs w:val="26"/>
          <w:lang w:val="uk-UA"/>
        </w:rPr>
      </w:pPr>
      <w:r w:rsidRPr="00484729">
        <w:rPr>
          <w:sz w:val="26"/>
          <w:szCs w:val="26"/>
          <w:lang w:val="uk-UA"/>
        </w:rPr>
        <w:t>Програма з дисципліни «Українська мова» для абітурієнтів на основі базової загальної середньої освіти відповідає Державному стандарту базової загальної середньої освіти, затвердженого Постановою Кабінету Міністрів України від 23. 11. 2011р. № 1392), укладена на основі навчальних програм, затверджених Наказом Міністерства освіти і науки України від 07.06.2017 № 804.</w:t>
      </w:r>
    </w:p>
    <w:p w:rsidR="001B2259" w:rsidRDefault="001B2259" w:rsidP="0099393F">
      <w:pPr>
        <w:jc w:val="center"/>
        <w:rPr>
          <w:b/>
          <w:sz w:val="26"/>
          <w:szCs w:val="26"/>
          <w:lang w:val="uk-UA"/>
        </w:rPr>
      </w:pPr>
    </w:p>
    <w:p w:rsidR="003C06B0" w:rsidRPr="00484729" w:rsidRDefault="003C06B0" w:rsidP="0099393F">
      <w:pPr>
        <w:jc w:val="center"/>
        <w:rPr>
          <w:b/>
          <w:sz w:val="26"/>
          <w:szCs w:val="26"/>
          <w:lang w:val="uk-UA"/>
        </w:rPr>
      </w:pPr>
      <w:r w:rsidRPr="00484729">
        <w:rPr>
          <w:b/>
          <w:sz w:val="26"/>
          <w:szCs w:val="26"/>
          <w:lang w:val="uk-UA"/>
        </w:rPr>
        <w:t>Пояснювальна записка</w:t>
      </w:r>
    </w:p>
    <w:p w:rsidR="003C06B0" w:rsidRPr="00484729" w:rsidRDefault="003C06B0" w:rsidP="0099393F">
      <w:pPr>
        <w:jc w:val="center"/>
        <w:rPr>
          <w:b/>
          <w:sz w:val="26"/>
          <w:szCs w:val="26"/>
          <w:lang w:val="uk-UA"/>
        </w:rPr>
      </w:pPr>
    </w:p>
    <w:p w:rsidR="003C06B0" w:rsidRPr="00DA3E1C" w:rsidRDefault="003C06B0" w:rsidP="007D7C12">
      <w:pPr>
        <w:ind w:firstLine="360"/>
        <w:jc w:val="both"/>
        <w:rPr>
          <w:sz w:val="26"/>
          <w:szCs w:val="26"/>
          <w:lang w:val="uk-UA"/>
        </w:rPr>
      </w:pPr>
      <w:r w:rsidRPr="00484729">
        <w:rPr>
          <w:sz w:val="26"/>
          <w:szCs w:val="26"/>
          <w:lang w:val="uk-UA"/>
        </w:rPr>
        <w:t>Українська мова – державна мова України. Як фо</w:t>
      </w:r>
      <w:r w:rsidRPr="00DA3E1C">
        <w:rPr>
          <w:sz w:val="26"/>
          <w:szCs w:val="26"/>
          <w:lang w:val="uk-UA"/>
        </w:rPr>
        <w:t xml:space="preserve">рма вияву національної й особистісної свідомості вона є засобом самопізнання, саморозвитку і самореалізації людини. </w:t>
      </w:r>
    </w:p>
    <w:p w:rsidR="003C06B0" w:rsidRPr="00484729" w:rsidRDefault="003C06B0" w:rsidP="007D7C12">
      <w:pPr>
        <w:pStyle w:val="3"/>
        <w:ind w:firstLine="360"/>
        <w:jc w:val="both"/>
        <w:rPr>
          <w:sz w:val="26"/>
          <w:szCs w:val="26"/>
          <w:lang w:val="uk-UA"/>
        </w:rPr>
      </w:pPr>
      <w:r w:rsidRPr="00484729">
        <w:rPr>
          <w:sz w:val="26"/>
          <w:szCs w:val="26"/>
          <w:lang w:val="uk-UA"/>
        </w:rPr>
        <w:t>Вільне володіння державною мовою забезпечує реалізацію освітніх можливостей абітурієнтів в усіх сферах життя, у тому числі і в майбутній професійній діяльності.</w:t>
      </w:r>
    </w:p>
    <w:p w:rsidR="003C06B0" w:rsidRPr="00484729" w:rsidRDefault="003C06B0" w:rsidP="007546F3">
      <w:pPr>
        <w:ind w:firstLine="360"/>
        <w:jc w:val="both"/>
        <w:rPr>
          <w:sz w:val="26"/>
          <w:szCs w:val="26"/>
          <w:lang w:val="uk-UA"/>
        </w:rPr>
      </w:pPr>
      <w:r w:rsidRPr="00484729">
        <w:rPr>
          <w:sz w:val="26"/>
          <w:szCs w:val="26"/>
        </w:rPr>
        <w:t>Відповідно до поставленої мети головними</w:t>
      </w:r>
      <w:r w:rsidRPr="00484729">
        <w:rPr>
          <w:b/>
          <w:sz w:val="26"/>
          <w:szCs w:val="26"/>
        </w:rPr>
        <w:t xml:space="preserve"> </w:t>
      </w:r>
      <w:r w:rsidRPr="00484729">
        <w:rPr>
          <w:sz w:val="26"/>
          <w:szCs w:val="26"/>
        </w:rPr>
        <w:t>завданнями навчання української мови в основній школі</w:t>
      </w:r>
      <w:proofErr w:type="gramStart"/>
      <w:r w:rsidRPr="00484729">
        <w:rPr>
          <w:sz w:val="26"/>
          <w:szCs w:val="26"/>
        </w:rPr>
        <w:t xml:space="preserve"> є:</w:t>
      </w:r>
      <w:proofErr w:type="gramEnd"/>
    </w:p>
    <w:p w:rsidR="003C06B0" w:rsidRPr="00484729" w:rsidRDefault="003C06B0" w:rsidP="007D7C12">
      <w:pPr>
        <w:pStyle w:val="a6"/>
        <w:numPr>
          <w:ilvl w:val="0"/>
          <w:numId w:val="2"/>
        </w:numPr>
        <w:ind w:left="360" w:firstLine="360"/>
        <w:jc w:val="both"/>
        <w:rPr>
          <w:sz w:val="26"/>
          <w:szCs w:val="26"/>
        </w:rPr>
      </w:pPr>
      <w:r w:rsidRPr="00484729">
        <w:rPr>
          <w:sz w:val="26"/>
          <w:szCs w:val="26"/>
        </w:rPr>
        <w:t>виховання стійкої мотивації й свідомого прагнення до вивчення української мови;</w:t>
      </w:r>
    </w:p>
    <w:p w:rsidR="003C06B0" w:rsidRPr="00484729" w:rsidRDefault="003C06B0" w:rsidP="008066E7">
      <w:pPr>
        <w:pStyle w:val="a6"/>
        <w:numPr>
          <w:ilvl w:val="0"/>
          <w:numId w:val="2"/>
        </w:numPr>
        <w:ind w:left="360" w:firstLine="360"/>
        <w:jc w:val="both"/>
        <w:rPr>
          <w:sz w:val="26"/>
          <w:szCs w:val="26"/>
        </w:rPr>
      </w:pPr>
      <w:r w:rsidRPr="00484729">
        <w:rPr>
          <w:sz w:val="26"/>
          <w:szCs w:val="26"/>
        </w:rPr>
        <w:t xml:space="preserve">формування духовного світу </w:t>
      </w:r>
      <w:r>
        <w:rPr>
          <w:sz w:val="26"/>
          <w:szCs w:val="26"/>
        </w:rPr>
        <w:t>особистості</w:t>
      </w:r>
      <w:r w:rsidRPr="00484729">
        <w:rPr>
          <w:sz w:val="26"/>
          <w:szCs w:val="26"/>
        </w:rPr>
        <w:t>,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3C06B0" w:rsidRPr="00484729" w:rsidRDefault="003C06B0" w:rsidP="008066E7">
      <w:pPr>
        <w:pStyle w:val="a6"/>
        <w:numPr>
          <w:ilvl w:val="0"/>
          <w:numId w:val="2"/>
        </w:numPr>
        <w:ind w:left="360" w:firstLine="360"/>
        <w:jc w:val="both"/>
        <w:rPr>
          <w:sz w:val="26"/>
          <w:szCs w:val="26"/>
        </w:rPr>
      </w:pPr>
      <w:r w:rsidRPr="00484729">
        <w:rPr>
          <w:sz w:val="26"/>
          <w:szCs w:val="26"/>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3C06B0" w:rsidRPr="00484729" w:rsidRDefault="003C06B0" w:rsidP="008066E7">
      <w:pPr>
        <w:pStyle w:val="a6"/>
        <w:numPr>
          <w:ilvl w:val="0"/>
          <w:numId w:val="2"/>
        </w:numPr>
        <w:ind w:left="360" w:firstLine="360"/>
        <w:jc w:val="both"/>
        <w:rPr>
          <w:sz w:val="26"/>
          <w:szCs w:val="26"/>
        </w:rPr>
      </w:pPr>
      <w:r w:rsidRPr="00484729">
        <w:rPr>
          <w:sz w:val="26"/>
          <w:szCs w:val="26"/>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3C06B0" w:rsidRPr="00484729" w:rsidRDefault="003C06B0" w:rsidP="008066E7">
      <w:pPr>
        <w:pStyle w:val="a6"/>
        <w:numPr>
          <w:ilvl w:val="0"/>
          <w:numId w:val="2"/>
        </w:numPr>
        <w:ind w:left="360" w:firstLine="360"/>
        <w:jc w:val="both"/>
        <w:rPr>
          <w:sz w:val="26"/>
          <w:szCs w:val="26"/>
        </w:rPr>
      </w:pPr>
      <w:r w:rsidRPr="00484729">
        <w:rPr>
          <w:sz w:val="26"/>
          <w:szCs w:val="26"/>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3C06B0" w:rsidRPr="00484729" w:rsidRDefault="003C06B0" w:rsidP="008066E7">
      <w:pPr>
        <w:ind w:firstLine="360"/>
        <w:jc w:val="both"/>
        <w:rPr>
          <w:sz w:val="26"/>
          <w:szCs w:val="26"/>
        </w:rPr>
      </w:pPr>
      <w:r w:rsidRPr="00484729">
        <w:rPr>
          <w:sz w:val="26"/>
          <w:szCs w:val="26"/>
        </w:rPr>
        <w:t xml:space="preserve">Визнання компетентнісного </w:t>
      </w:r>
      <w:proofErr w:type="gramStart"/>
      <w:r w:rsidRPr="00484729">
        <w:rPr>
          <w:sz w:val="26"/>
          <w:szCs w:val="26"/>
        </w:rPr>
        <w:t>п</w:t>
      </w:r>
      <w:proofErr w:type="gramEnd"/>
      <w:r w:rsidRPr="00484729">
        <w:rPr>
          <w:sz w:val="26"/>
          <w:szCs w:val="26"/>
        </w:rPr>
        <w:t xml:space="preserve">ідходу провідним у навчанні передбачає формування не лише предметної, а й ключових компетентностей, зміщення акцентів зі знаннєвого на діяльнісний освітній результат. </w:t>
      </w:r>
    </w:p>
    <w:p w:rsidR="003C06B0" w:rsidRPr="00484729" w:rsidRDefault="003C06B0" w:rsidP="008066E7">
      <w:pPr>
        <w:ind w:firstLine="360"/>
        <w:jc w:val="both"/>
        <w:rPr>
          <w:sz w:val="26"/>
          <w:szCs w:val="26"/>
          <w:lang w:val="uk-UA"/>
        </w:rPr>
      </w:pPr>
      <w:r w:rsidRPr="00484729">
        <w:rPr>
          <w:sz w:val="26"/>
          <w:szCs w:val="26"/>
        </w:rPr>
        <w:t xml:space="preserve">Очікувані результати навчально-пізнавальної діяльності сформулювано в термінах компетентнісного </w:t>
      </w:r>
      <w:proofErr w:type="gramStart"/>
      <w:r w:rsidRPr="00484729">
        <w:rPr>
          <w:sz w:val="26"/>
          <w:szCs w:val="26"/>
        </w:rPr>
        <w:t>п</w:t>
      </w:r>
      <w:proofErr w:type="gramEnd"/>
      <w:r w:rsidRPr="00484729">
        <w:rPr>
          <w:sz w:val="26"/>
          <w:szCs w:val="26"/>
        </w:rPr>
        <w:t xml:space="preserve">ідходу: </w:t>
      </w:r>
      <w:r w:rsidRPr="00484729">
        <w:rPr>
          <w:b/>
          <w:sz w:val="26"/>
          <w:szCs w:val="26"/>
        </w:rPr>
        <w:t xml:space="preserve">діяльнісний </w:t>
      </w:r>
      <w:r w:rsidRPr="00484729">
        <w:rPr>
          <w:b/>
          <w:sz w:val="26"/>
          <w:szCs w:val="26"/>
          <w:lang w:val="uk-UA"/>
        </w:rPr>
        <w:t>компонент</w:t>
      </w:r>
      <w:r w:rsidRPr="00484729">
        <w:rPr>
          <w:sz w:val="26"/>
          <w:szCs w:val="26"/>
        </w:rPr>
        <w:t xml:space="preserve"> — </w:t>
      </w:r>
      <w:r w:rsidRPr="00484729">
        <w:rPr>
          <w:sz w:val="26"/>
          <w:szCs w:val="26"/>
          <w:lang w:val="uk-UA"/>
        </w:rPr>
        <w:t>абітурієнт</w:t>
      </w:r>
      <w:r w:rsidRPr="00484729">
        <w:rPr>
          <w:sz w:val="26"/>
          <w:szCs w:val="26"/>
        </w:rPr>
        <w:t xml:space="preserve"> </w:t>
      </w:r>
      <w:r w:rsidRPr="00484729">
        <w:rPr>
          <w:i/>
          <w:sz w:val="26"/>
          <w:szCs w:val="26"/>
        </w:rPr>
        <w:t>розпізнає, розрізняє, описує, аналізує, порівнює, планує, застосовує</w:t>
      </w:r>
      <w:r w:rsidRPr="00484729">
        <w:rPr>
          <w:sz w:val="26"/>
          <w:szCs w:val="26"/>
        </w:rPr>
        <w:t xml:space="preserve"> тощо;</w:t>
      </w:r>
      <w:r w:rsidRPr="00484729">
        <w:rPr>
          <w:sz w:val="26"/>
          <w:szCs w:val="26"/>
          <w:lang w:val="uk-UA"/>
        </w:rPr>
        <w:t xml:space="preserve"> </w:t>
      </w:r>
      <w:r w:rsidRPr="00484729">
        <w:rPr>
          <w:b/>
          <w:sz w:val="26"/>
          <w:szCs w:val="26"/>
          <w:lang w:val="uk-UA"/>
        </w:rPr>
        <w:t xml:space="preserve">знаннєвий </w:t>
      </w:r>
      <w:r w:rsidRPr="00484729">
        <w:rPr>
          <w:sz w:val="26"/>
          <w:szCs w:val="26"/>
          <w:lang w:val="uk-UA"/>
        </w:rPr>
        <w:t xml:space="preserve">— </w:t>
      </w:r>
      <w:r w:rsidRPr="00484729">
        <w:rPr>
          <w:i/>
          <w:sz w:val="26"/>
          <w:szCs w:val="26"/>
          <w:lang w:val="uk-UA"/>
        </w:rPr>
        <w:t>називає, формулює, записує, наводить приклади</w:t>
      </w:r>
      <w:r w:rsidRPr="00484729">
        <w:rPr>
          <w:sz w:val="26"/>
          <w:szCs w:val="26"/>
          <w:lang w:val="uk-UA"/>
        </w:rPr>
        <w:t xml:space="preserve"> тощо; </w:t>
      </w:r>
      <w:r w:rsidRPr="00484729">
        <w:rPr>
          <w:b/>
          <w:sz w:val="26"/>
          <w:szCs w:val="26"/>
          <w:lang w:val="uk-UA"/>
        </w:rPr>
        <w:t>ціннісний</w:t>
      </w:r>
      <w:r w:rsidRPr="00484729">
        <w:rPr>
          <w:sz w:val="26"/>
          <w:szCs w:val="26"/>
          <w:lang w:val="uk-UA"/>
        </w:rPr>
        <w:t xml:space="preserve"> —</w:t>
      </w:r>
      <w:r w:rsidRPr="00484729">
        <w:rPr>
          <w:i/>
          <w:sz w:val="26"/>
          <w:szCs w:val="26"/>
          <w:lang w:val="uk-UA"/>
        </w:rPr>
        <w:t xml:space="preserve"> усвідомлює, критично ставиться, оцінює, обґрунтовує, робить висновки, висловлює судження</w:t>
      </w:r>
      <w:r w:rsidRPr="00484729">
        <w:rPr>
          <w:sz w:val="26"/>
          <w:szCs w:val="26"/>
          <w:lang w:val="uk-UA"/>
        </w:rPr>
        <w:t xml:space="preserve"> тощо.</w:t>
      </w:r>
    </w:p>
    <w:p w:rsidR="003C06B0" w:rsidRPr="00484729" w:rsidRDefault="003C06B0" w:rsidP="00484729">
      <w:pPr>
        <w:ind w:firstLine="360"/>
        <w:jc w:val="center"/>
        <w:rPr>
          <w:b/>
          <w:bCs/>
          <w:color w:val="000000"/>
          <w:sz w:val="28"/>
          <w:szCs w:val="28"/>
          <w:lang w:val="uk-UA" w:eastAsia="uk-UA"/>
        </w:rPr>
      </w:pPr>
      <w:r w:rsidRPr="00484729">
        <w:rPr>
          <w:b/>
          <w:sz w:val="28"/>
          <w:szCs w:val="28"/>
          <w:lang w:val="uk-UA"/>
        </w:rPr>
        <w:lastRenderedPageBreak/>
        <w:t>Абітурієнти повинні володіти такими</w:t>
      </w:r>
      <w:r w:rsidRPr="00484729">
        <w:rPr>
          <w:b/>
          <w:bCs/>
          <w:color w:val="000000"/>
          <w:sz w:val="28"/>
          <w:szCs w:val="28"/>
          <w:lang w:eastAsia="uk-UA"/>
        </w:rPr>
        <w:t xml:space="preserve"> компетентност</w:t>
      </w:r>
      <w:r w:rsidRPr="00484729">
        <w:rPr>
          <w:b/>
          <w:bCs/>
          <w:color w:val="000000"/>
          <w:sz w:val="28"/>
          <w:szCs w:val="28"/>
          <w:lang w:val="uk-UA" w:eastAsia="uk-UA"/>
        </w:rPr>
        <w:t>ями:</w:t>
      </w:r>
    </w:p>
    <w:p w:rsidR="003C06B0" w:rsidRPr="007D7C12" w:rsidRDefault="003C06B0" w:rsidP="007D7C12">
      <w:pPr>
        <w:ind w:firstLine="360"/>
        <w:jc w:val="both"/>
        <w:rPr>
          <w:sz w:val="24"/>
          <w:szCs w:val="24"/>
        </w:rPr>
      </w:pPr>
    </w:p>
    <w:tbl>
      <w:tblPr>
        <w:tblW w:w="10620" w:type="dxa"/>
        <w:tblInd w:w="-620" w:type="dxa"/>
        <w:tblLayout w:type="fixed"/>
        <w:tblCellMar>
          <w:top w:w="15" w:type="dxa"/>
          <w:left w:w="15" w:type="dxa"/>
          <w:bottom w:w="15" w:type="dxa"/>
          <w:right w:w="15" w:type="dxa"/>
        </w:tblCellMar>
        <w:tblLook w:val="00A0"/>
      </w:tblPr>
      <w:tblGrid>
        <w:gridCol w:w="360"/>
        <w:gridCol w:w="1800"/>
        <w:gridCol w:w="8460"/>
      </w:tblGrid>
      <w:tr w:rsidR="003C06B0" w:rsidRPr="007D7C12" w:rsidTr="009204F6">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7D7C12">
            <w:pPr>
              <w:ind w:firstLine="360"/>
              <w:jc w:val="both"/>
              <w:rPr>
                <w:sz w:val="24"/>
                <w:szCs w:val="24"/>
                <w:lang w:eastAsia="uk-UA"/>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7D7C12">
            <w:pPr>
              <w:spacing w:before="120"/>
              <w:jc w:val="both"/>
              <w:rPr>
                <w:sz w:val="24"/>
                <w:szCs w:val="24"/>
                <w:lang w:eastAsia="uk-UA"/>
              </w:rPr>
            </w:pPr>
            <w:r w:rsidRPr="007D7C12">
              <w:rPr>
                <w:color w:val="000000"/>
                <w:sz w:val="24"/>
                <w:szCs w:val="24"/>
                <w:lang w:eastAsia="uk-UA"/>
              </w:rPr>
              <w:t>Ключові компетент</w:t>
            </w:r>
            <w:r w:rsidRPr="007D7C12">
              <w:rPr>
                <w:color w:val="000000"/>
                <w:sz w:val="24"/>
                <w:szCs w:val="24"/>
                <w:lang w:val="uk-UA" w:eastAsia="uk-UA"/>
              </w:rPr>
              <w:t>-</w:t>
            </w:r>
            <w:r w:rsidRPr="007D7C12">
              <w:rPr>
                <w:color w:val="000000"/>
                <w:sz w:val="24"/>
                <w:szCs w:val="24"/>
                <w:lang w:eastAsia="uk-UA"/>
              </w:rPr>
              <w:t>ності</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spacing w:before="120"/>
              <w:ind w:firstLine="360"/>
              <w:jc w:val="center"/>
              <w:rPr>
                <w:b/>
                <w:sz w:val="24"/>
                <w:szCs w:val="24"/>
                <w:lang w:eastAsia="uk-UA"/>
              </w:rPr>
            </w:pPr>
            <w:r w:rsidRPr="007D7C12">
              <w:rPr>
                <w:b/>
                <w:color w:val="000000"/>
                <w:sz w:val="24"/>
                <w:szCs w:val="24"/>
                <w:lang w:eastAsia="uk-UA"/>
              </w:rPr>
              <w:t>Компоненти</w:t>
            </w:r>
          </w:p>
        </w:tc>
      </w:tr>
      <w:tr w:rsidR="003C06B0" w:rsidRPr="007D7C12" w:rsidTr="008066E7">
        <w:trPr>
          <w:trHeight w:val="602"/>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lang w:eastAsia="uk-UA"/>
              </w:rPr>
            </w:pPr>
            <w:r w:rsidRPr="007D7C12">
              <w:rPr>
                <w:color w:val="000000"/>
                <w:sz w:val="24"/>
                <w:szCs w:val="24"/>
                <w:lang w:eastAsia="uk-UA"/>
              </w:rPr>
              <w:t>1</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jc w:val="both"/>
              <w:rPr>
                <w:sz w:val="24"/>
                <w:szCs w:val="24"/>
                <w:lang w:eastAsia="uk-UA"/>
              </w:rPr>
            </w:pPr>
            <w:r w:rsidRPr="007D7C12">
              <w:rPr>
                <w:color w:val="000000"/>
                <w:sz w:val="24"/>
                <w:szCs w:val="24"/>
                <w:lang w:eastAsia="uk-UA"/>
              </w:rPr>
              <w:t>Спілкуван</w:t>
            </w:r>
            <w:r w:rsidRPr="007D7C12">
              <w:rPr>
                <w:color w:val="000000"/>
                <w:sz w:val="24"/>
                <w:szCs w:val="24"/>
                <w:lang w:val="uk-UA" w:eastAsia="uk-UA"/>
              </w:rPr>
              <w:t>н</w:t>
            </w:r>
            <w:r w:rsidRPr="007D7C12">
              <w:rPr>
                <w:color w:val="000000"/>
                <w:sz w:val="24"/>
                <w:szCs w:val="24"/>
                <w:lang w:eastAsia="uk-UA"/>
              </w:rPr>
              <w:t>я державною мовою</w:t>
            </w:r>
            <w:r w:rsidRPr="007D7C12">
              <w:rPr>
                <w:sz w:val="24"/>
                <w:szCs w:val="24"/>
                <w:lang w:eastAsia="uk-UA"/>
              </w:rPr>
              <w:t xml:space="preserve"> </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rPr>
            </w:pPr>
            <w:r w:rsidRPr="007F6719">
              <w:rPr>
                <w:i/>
                <w:sz w:val="24"/>
                <w:szCs w:val="24"/>
              </w:rPr>
              <w:t>Уміння:</w:t>
            </w:r>
            <w:r w:rsidRPr="007D7C12">
              <w:rPr>
                <w:sz w:val="24"/>
                <w:szCs w:val="24"/>
              </w:rPr>
              <w:t xml:space="preserve"> використовувати українську мову як державну для духовного, культурного й національного самовияву; </w:t>
            </w:r>
            <w:r w:rsidRPr="007D7C12">
              <w:rPr>
                <w:sz w:val="24"/>
                <w:szCs w:val="24"/>
                <w:lang w:val="uk-UA"/>
              </w:rPr>
              <w:t xml:space="preserve">застосовувати знання </w:t>
            </w:r>
            <w:r w:rsidRPr="007D7C12">
              <w:rPr>
                <w:sz w:val="24"/>
                <w:szCs w:val="24"/>
              </w:rPr>
              <w:t>орфоепічн</w:t>
            </w:r>
            <w:r w:rsidRPr="007D7C12">
              <w:rPr>
                <w:sz w:val="24"/>
                <w:szCs w:val="24"/>
                <w:lang w:val="uk-UA"/>
              </w:rPr>
              <w:t>их</w:t>
            </w:r>
            <w:r w:rsidRPr="007D7C12">
              <w:rPr>
                <w:sz w:val="24"/>
                <w:szCs w:val="24"/>
              </w:rPr>
              <w:t>, орфографічн</w:t>
            </w:r>
            <w:r w:rsidRPr="007D7C12">
              <w:rPr>
                <w:sz w:val="24"/>
                <w:szCs w:val="24"/>
                <w:lang w:val="uk-UA"/>
              </w:rPr>
              <w:t>их</w:t>
            </w:r>
            <w:r w:rsidRPr="007D7C12">
              <w:rPr>
                <w:sz w:val="24"/>
                <w:szCs w:val="24"/>
              </w:rPr>
              <w:t>, пунктуаційн</w:t>
            </w:r>
            <w:r w:rsidRPr="007D7C12">
              <w:rPr>
                <w:sz w:val="24"/>
                <w:szCs w:val="24"/>
                <w:lang w:val="uk-UA"/>
              </w:rPr>
              <w:t>их</w:t>
            </w:r>
            <w:r w:rsidRPr="007D7C12">
              <w:rPr>
                <w:sz w:val="24"/>
                <w:szCs w:val="24"/>
              </w:rPr>
              <w:t xml:space="preserve"> орфограм, пояснювати їх, правильно писати слова з вивченими орфограмами, знаходити і виправляти орфографічні помилки;</w:t>
            </w:r>
            <w:r w:rsidRPr="007D7C12">
              <w:rPr>
                <w:sz w:val="24"/>
                <w:szCs w:val="24"/>
                <w:lang w:val="uk-UA"/>
              </w:rPr>
              <w:t xml:space="preserve"> застосовувати усі</w:t>
            </w:r>
            <w:r w:rsidRPr="007D7C12">
              <w:rPr>
                <w:sz w:val="24"/>
                <w:szCs w:val="24"/>
              </w:rPr>
              <w:t xml:space="preserve"> види мовленнєвої діяльності; усно й письмово тлумачити поняття, факти; висловлювати думки, почуття, погляди; оцінювати й осмислювати ситуацію спілкування; реагувати мовними засобами на повний спектр </w:t>
            </w:r>
            <w:proofErr w:type="gramStart"/>
            <w:r w:rsidRPr="007D7C12">
              <w:rPr>
                <w:sz w:val="24"/>
                <w:szCs w:val="24"/>
              </w:rPr>
              <w:t>соц</w:t>
            </w:r>
            <w:proofErr w:type="gramEnd"/>
            <w:r w:rsidRPr="007D7C12">
              <w:rPr>
                <w:sz w:val="24"/>
                <w:szCs w:val="24"/>
              </w:rPr>
              <w:t>іальних і к</w:t>
            </w:r>
            <w:r>
              <w:rPr>
                <w:sz w:val="24"/>
                <w:szCs w:val="24"/>
              </w:rPr>
              <w:t>ультурних явищ</w:t>
            </w:r>
            <w:r w:rsidRPr="007D7C12">
              <w:rPr>
                <w:sz w:val="24"/>
                <w:szCs w:val="24"/>
              </w:rPr>
              <w:t xml:space="preserve">;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w:t>
            </w:r>
            <w:proofErr w:type="gramStart"/>
            <w:r w:rsidRPr="007D7C12">
              <w:rPr>
                <w:sz w:val="24"/>
                <w:szCs w:val="24"/>
              </w:rPr>
              <w:t>п</w:t>
            </w:r>
            <w:proofErr w:type="gramEnd"/>
            <w:r w:rsidRPr="007D7C12">
              <w:rPr>
                <w:sz w:val="24"/>
                <w:szCs w:val="24"/>
              </w:rPr>
              <w:t>ід час спілкування.</w:t>
            </w:r>
          </w:p>
        </w:tc>
      </w:tr>
      <w:tr w:rsidR="003C06B0" w:rsidRPr="007D7C12" w:rsidTr="009204F6">
        <w:trPr>
          <w:trHeight w:val="1138"/>
        </w:trPr>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lang w:eastAsia="uk-UA"/>
              </w:rPr>
            </w:pPr>
            <w:r w:rsidRPr="007D7C12">
              <w:rPr>
                <w:color w:val="000000"/>
                <w:sz w:val="24"/>
                <w:szCs w:val="24"/>
                <w:lang w:eastAsia="uk-UA"/>
              </w:rPr>
              <w:t>6</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jc w:val="both"/>
              <w:rPr>
                <w:sz w:val="24"/>
                <w:szCs w:val="24"/>
                <w:lang w:eastAsia="uk-UA"/>
              </w:rPr>
            </w:pPr>
            <w:r w:rsidRPr="007D7C12">
              <w:rPr>
                <w:color w:val="000000"/>
                <w:sz w:val="24"/>
                <w:szCs w:val="24"/>
                <w:lang w:eastAsia="uk-UA"/>
              </w:rPr>
              <w:t>Уміння вчитися впродовж життя</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rPr>
            </w:pPr>
            <w:r w:rsidRPr="007F6719">
              <w:rPr>
                <w:i/>
                <w:sz w:val="24"/>
                <w:szCs w:val="24"/>
                <w:lang w:eastAsia="uk-UA"/>
              </w:rPr>
              <w:t>Уміння:</w:t>
            </w:r>
            <w:r w:rsidRPr="007D7C12">
              <w:rPr>
                <w:sz w:val="24"/>
                <w:szCs w:val="24"/>
              </w:rPr>
              <w:t xml:space="preserve"> </w:t>
            </w:r>
            <w:r w:rsidRPr="007D7C12">
              <w:rPr>
                <w:sz w:val="24"/>
                <w:szCs w:val="24"/>
                <w:lang w:eastAsia="uk-UA"/>
              </w:rPr>
              <w:t xml:space="preserve">визначати мету навчальної діяльності та способи її досягнення; планувати й організовувати власну навчальну діяльність; читати, використовуючи </w:t>
            </w:r>
            <w:proofErr w:type="gramStart"/>
            <w:r w:rsidRPr="007D7C12">
              <w:rPr>
                <w:sz w:val="24"/>
                <w:szCs w:val="24"/>
                <w:lang w:eastAsia="uk-UA"/>
              </w:rPr>
              <w:t>р</w:t>
            </w:r>
            <w:proofErr w:type="gramEnd"/>
            <w:r w:rsidRPr="007D7C12">
              <w:rPr>
                <w:sz w:val="24"/>
                <w:szCs w:val="24"/>
                <w:lang w:eastAsia="uk-UA"/>
              </w:rPr>
              <w:t xml:space="preserve">ізні види </w:t>
            </w:r>
            <w:r>
              <w:rPr>
                <w:sz w:val="24"/>
                <w:szCs w:val="24"/>
                <w:lang w:eastAsia="uk-UA"/>
              </w:rPr>
              <w:t>читання</w:t>
            </w:r>
            <w:r w:rsidRPr="007D7C12">
              <w:rPr>
                <w:sz w:val="24"/>
                <w:szCs w:val="24"/>
                <w:lang w:eastAsia="uk-UA"/>
              </w:rPr>
              <w:t>; постійно поповнювати власний словниковий запас; користуватися різними джерелами дові</w:t>
            </w:r>
            <w:r>
              <w:rPr>
                <w:sz w:val="24"/>
                <w:szCs w:val="24"/>
                <w:lang w:eastAsia="uk-UA"/>
              </w:rPr>
              <w:t>дкової інформації</w:t>
            </w:r>
            <w:r w:rsidRPr="007D7C12">
              <w:rPr>
                <w:sz w:val="24"/>
                <w:szCs w:val="24"/>
                <w:lang w:eastAsia="uk-UA"/>
              </w:rPr>
              <w:t xml:space="preserve">; здійснювати самооцінювання результатів власної діяльності, рефлексію; застосовувати комунікативні стратегії відповідно </w:t>
            </w:r>
            <w:proofErr w:type="gramStart"/>
            <w:r w:rsidRPr="007D7C12">
              <w:rPr>
                <w:sz w:val="24"/>
                <w:szCs w:val="24"/>
                <w:lang w:eastAsia="uk-UA"/>
              </w:rPr>
              <w:t>до</w:t>
            </w:r>
            <w:proofErr w:type="gramEnd"/>
            <w:r w:rsidRPr="007D7C12">
              <w:rPr>
                <w:sz w:val="24"/>
                <w:szCs w:val="24"/>
                <w:lang w:eastAsia="uk-UA"/>
              </w:rPr>
              <w:t xml:space="preserve"> мети та ситуації спілкування.</w:t>
            </w:r>
            <w:r w:rsidRPr="007D7C12">
              <w:rPr>
                <w:b/>
                <w:sz w:val="24"/>
                <w:szCs w:val="24"/>
                <w:lang w:eastAsia="uk-UA"/>
              </w:rPr>
              <w:t xml:space="preserve"> </w:t>
            </w:r>
          </w:p>
        </w:tc>
      </w:tr>
      <w:tr w:rsidR="003C06B0" w:rsidRPr="007D7C12" w:rsidTr="009204F6">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lang w:eastAsia="uk-UA"/>
              </w:rPr>
            </w:pPr>
            <w:r w:rsidRPr="007D7C12">
              <w:rPr>
                <w:color w:val="000000"/>
                <w:sz w:val="24"/>
                <w:szCs w:val="24"/>
                <w:lang w:eastAsia="uk-UA"/>
              </w:rPr>
              <w:t>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jc w:val="both"/>
              <w:rPr>
                <w:sz w:val="24"/>
                <w:szCs w:val="24"/>
                <w:lang w:eastAsia="uk-UA"/>
              </w:rPr>
            </w:pPr>
            <w:proofErr w:type="gramStart"/>
            <w:r w:rsidRPr="007D7C12">
              <w:rPr>
                <w:color w:val="000000"/>
                <w:sz w:val="24"/>
                <w:szCs w:val="24"/>
                <w:lang w:eastAsia="uk-UA"/>
              </w:rPr>
              <w:t>Соц</w:t>
            </w:r>
            <w:proofErr w:type="gramEnd"/>
            <w:r w:rsidRPr="007D7C12">
              <w:rPr>
                <w:color w:val="000000"/>
                <w:sz w:val="24"/>
                <w:szCs w:val="24"/>
                <w:lang w:eastAsia="uk-UA"/>
              </w:rPr>
              <w:t>іальні та громадянські компетент</w:t>
            </w:r>
            <w:r w:rsidRPr="007D7C12">
              <w:rPr>
                <w:color w:val="000000"/>
                <w:sz w:val="24"/>
                <w:szCs w:val="24"/>
                <w:lang w:val="uk-UA" w:eastAsia="uk-UA"/>
              </w:rPr>
              <w:t>-</w:t>
            </w:r>
            <w:r w:rsidRPr="007D7C12">
              <w:rPr>
                <w:color w:val="000000"/>
                <w:sz w:val="24"/>
                <w:szCs w:val="24"/>
                <w:lang w:eastAsia="uk-UA"/>
              </w:rPr>
              <w:t>ності</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rPr>
            </w:pPr>
            <w:r w:rsidRPr="007F6719">
              <w:rPr>
                <w:i/>
                <w:color w:val="000000"/>
                <w:sz w:val="24"/>
                <w:szCs w:val="24"/>
                <w:lang w:eastAsia="uk-UA"/>
              </w:rPr>
              <w:t>Уміння:</w:t>
            </w:r>
            <w:r w:rsidRPr="007F6719">
              <w:rPr>
                <w:i/>
                <w:sz w:val="24"/>
                <w:szCs w:val="24"/>
              </w:rPr>
              <w:t xml:space="preserve"> </w:t>
            </w:r>
            <w:r w:rsidRPr="007D7C12">
              <w:rPr>
                <w:color w:val="000000"/>
                <w:sz w:val="24"/>
                <w:szCs w:val="24"/>
                <w:lang w:eastAsia="uk-U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w:t>
            </w:r>
            <w:proofErr w:type="gramStart"/>
            <w:r w:rsidRPr="007D7C12">
              <w:rPr>
                <w:color w:val="000000"/>
                <w:sz w:val="24"/>
                <w:szCs w:val="24"/>
                <w:lang w:eastAsia="uk-UA"/>
              </w:rPr>
              <w:t>с</w:t>
            </w:r>
            <w:proofErr w:type="gramEnd"/>
            <w:r w:rsidRPr="007D7C12">
              <w:rPr>
                <w:color w:val="000000"/>
                <w:sz w:val="24"/>
                <w:szCs w:val="24"/>
                <w:lang w:eastAsia="uk-UA"/>
              </w:rPr>
              <w:t>ів.</w:t>
            </w:r>
          </w:p>
        </w:tc>
      </w:tr>
      <w:tr w:rsidR="003C06B0" w:rsidRPr="007D7C12" w:rsidTr="009204F6">
        <w:tc>
          <w:tcPr>
            <w:tcW w:w="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lang w:eastAsia="uk-UA"/>
              </w:rPr>
            </w:pPr>
            <w:r w:rsidRPr="007D7C12">
              <w:rPr>
                <w:color w:val="000000"/>
                <w:sz w:val="24"/>
                <w:szCs w:val="24"/>
                <w:lang w:eastAsia="uk-UA"/>
              </w:rPr>
              <w:t>9</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jc w:val="both"/>
              <w:rPr>
                <w:sz w:val="24"/>
                <w:szCs w:val="24"/>
                <w:lang w:eastAsia="uk-UA"/>
              </w:rPr>
            </w:pPr>
            <w:r w:rsidRPr="007D7C12">
              <w:rPr>
                <w:sz w:val="24"/>
                <w:szCs w:val="24"/>
                <w:lang w:eastAsia="uk-UA"/>
              </w:rPr>
              <w:t>Загально</w:t>
            </w:r>
            <w:r>
              <w:rPr>
                <w:sz w:val="24"/>
                <w:szCs w:val="24"/>
                <w:lang w:val="uk-UA" w:eastAsia="uk-UA"/>
              </w:rPr>
              <w:t>-</w:t>
            </w:r>
            <w:r w:rsidRPr="007D7C12">
              <w:rPr>
                <w:sz w:val="24"/>
                <w:szCs w:val="24"/>
                <w:lang w:eastAsia="uk-UA"/>
              </w:rPr>
              <w:t>культурна грамотність</w:t>
            </w:r>
          </w:p>
        </w:tc>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06B0" w:rsidRPr="007D7C12" w:rsidRDefault="003C06B0" w:rsidP="00484729">
            <w:pPr>
              <w:ind w:firstLine="360"/>
              <w:jc w:val="both"/>
              <w:rPr>
                <w:sz w:val="24"/>
                <w:szCs w:val="24"/>
              </w:rPr>
            </w:pPr>
            <w:r w:rsidRPr="007F6719">
              <w:rPr>
                <w:i/>
                <w:sz w:val="24"/>
                <w:szCs w:val="24"/>
              </w:rPr>
              <w:t>Уміння:</w:t>
            </w:r>
            <w:r w:rsidRPr="007D7C12">
              <w:rPr>
                <w:sz w:val="24"/>
                <w:szCs w:val="24"/>
              </w:rPr>
              <w:t xml:space="preserve"> </w:t>
            </w:r>
            <w:r w:rsidRPr="007D7C12">
              <w:rPr>
                <w:sz w:val="24"/>
                <w:szCs w:val="24"/>
                <w:lang w:eastAsia="uk-UA"/>
              </w:rPr>
              <w:t xml:space="preserve">використовувати українську мову для </w:t>
            </w:r>
            <w:proofErr w:type="gramStart"/>
            <w:r w:rsidRPr="007D7C12">
              <w:rPr>
                <w:sz w:val="24"/>
                <w:szCs w:val="24"/>
                <w:lang w:eastAsia="uk-UA"/>
              </w:rPr>
              <w:t>духовного</w:t>
            </w:r>
            <w:proofErr w:type="gramEnd"/>
            <w:r w:rsidRPr="007D7C12">
              <w:rPr>
                <w:sz w:val="24"/>
                <w:szCs w:val="24"/>
                <w:lang w:eastAsia="uk-UA"/>
              </w:rPr>
              <w:t xml:space="preserve"> й культурного самовиявлення; дотримуватися норм української літературної мови та мовленнєвого етикету;</w:t>
            </w:r>
            <w:r w:rsidRPr="007D7C12">
              <w:rPr>
                <w:sz w:val="24"/>
                <w:szCs w:val="24"/>
              </w:rPr>
              <w:t xml:space="preserve"> </w:t>
            </w:r>
            <w:r w:rsidRPr="007D7C12">
              <w:rPr>
                <w:sz w:val="24"/>
                <w:szCs w:val="24"/>
                <w:lang w:eastAsia="uk-U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7D7C12">
              <w:rPr>
                <w:b/>
                <w:sz w:val="24"/>
                <w:szCs w:val="24"/>
                <w:lang w:eastAsia="uk-UA"/>
              </w:rPr>
              <w:t xml:space="preserve"> </w:t>
            </w:r>
          </w:p>
        </w:tc>
      </w:tr>
    </w:tbl>
    <w:p w:rsidR="003C06B0" w:rsidRPr="007D7C12" w:rsidRDefault="003C06B0" w:rsidP="007D7C12">
      <w:pPr>
        <w:ind w:left="-26" w:right="34" w:firstLine="202"/>
        <w:jc w:val="center"/>
        <w:rPr>
          <w:b/>
          <w:sz w:val="24"/>
          <w:szCs w:val="24"/>
        </w:rPr>
      </w:pPr>
      <w:r w:rsidRPr="007D7C12">
        <w:rPr>
          <w:b/>
          <w:sz w:val="24"/>
          <w:szCs w:val="24"/>
        </w:rPr>
        <w:t>Діяльнісна (стратегічна) змістова лінія</w:t>
      </w:r>
    </w:p>
    <w:p w:rsidR="003C06B0" w:rsidRPr="007D7C12" w:rsidRDefault="003C06B0" w:rsidP="007D7C12">
      <w:pPr>
        <w:ind w:right="34"/>
        <w:rPr>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8280"/>
      </w:tblGrid>
      <w:tr w:rsidR="003C06B0" w:rsidRPr="007D7C12" w:rsidTr="005A1549">
        <w:tc>
          <w:tcPr>
            <w:tcW w:w="2160" w:type="dxa"/>
          </w:tcPr>
          <w:p w:rsidR="003C06B0" w:rsidRPr="007D7C12" w:rsidRDefault="003C06B0" w:rsidP="007D7C12">
            <w:pPr>
              <w:ind w:right="-108"/>
              <w:rPr>
                <w:sz w:val="24"/>
                <w:szCs w:val="24"/>
              </w:rPr>
            </w:pPr>
            <w:r w:rsidRPr="007D7C12">
              <w:rPr>
                <w:sz w:val="24"/>
                <w:szCs w:val="24"/>
              </w:rPr>
              <w:t>Види  загально-навчальних умінь</w:t>
            </w:r>
          </w:p>
        </w:tc>
        <w:tc>
          <w:tcPr>
            <w:tcW w:w="8280" w:type="dxa"/>
          </w:tcPr>
          <w:p w:rsidR="003C06B0" w:rsidRPr="007D7C12" w:rsidRDefault="003C06B0" w:rsidP="007D7C12">
            <w:pPr>
              <w:keepNext/>
              <w:jc w:val="center"/>
              <w:outlineLvl w:val="6"/>
              <w:rPr>
                <w:sz w:val="24"/>
                <w:szCs w:val="24"/>
              </w:rPr>
            </w:pPr>
            <w:r w:rsidRPr="007D7C12">
              <w:rPr>
                <w:sz w:val="24"/>
                <w:szCs w:val="24"/>
              </w:rPr>
              <w:t xml:space="preserve"> Державні вимоги до  </w:t>
            </w:r>
            <w:proofErr w:type="gramStart"/>
            <w:r w:rsidRPr="007D7C12">
              <w:rPr>
                <w:sz w:val="24"/>
                <w:szCs w:val="24"/>
              </w:rPr>
              <w:t>р</w:t>
            </w:r>
            <w:proofErr w:type="gramEnd"/>
            <w:r w:rsidRPr="007D7C12">
              <w:rPr>
                <w:sz w:val="24"/>
                <w:szCs w:val="24"/>
              </w:rPr>
              <w:t xml:space="preserve">івня загальноосвітньої підготовки  </w:t>
            </w:r>
          </w:p>
        </w:tc>
      </w:tr>
      <w:tr w:rsidR="003C06B0" w:rsidRPr="007D7C12" w:rsidTr="005A1549">
        <w:trPr>
          <w:trHeight w:val="1248"/>
        </w:trPr>
        <w:tc>
          <w:tcPr>
            <w:tcW w:w="2160" w:type="dxa"/>
          </w:tcPr>
          <w:p w:rsidR="003C06B0" w:rsidRPr="007D7C12" w:rsidRDefault="003C06B0" w:rsidP="007D7C12">
            <w:pPr>
              <w:jc w:val="both"/>
              <w:rPr>
                <w:sz w:val="24"/>
                <w:szCs w:val="24"/>
                <w:lang w:val="uk-UA"/>
              </w:rPr>
            </w:pPr>
            <w:r w:rsidRPr="007D7C12">
              <w:rPr>
                <w:sz w:val="24"/>
                <w:szCs w:val="24"/>
              </w:rPr>
              <w:t>Органі</w:t>
            </w:r>
            <w:proofErr w:type="gramStart"/>
            <w:r w:rsidRPr="007D7C12">
              <w:rPr>
                <w:sz w:val="24"/>
                <w:szCs w:val="24"/>
              </w:rPr>
              <w:t>за</w:t>
            </w:r>
            <w:proofErr w:type="gramEnd"/>
          </w:p>
          <w:p w:rsidR="003C06B0" w:rsidRPr="007D7C12" w:rsidRDefault="003C06B0" w:rsidP="007D7C12">
            <w:pPr>
              <w:jc w:val="both"/>
              <w:rPr>
                <w:sz w:val="24"/>
                <w:szCs w:val="24"/>
              </w:rPr>
            </w:pPr>
            <w:r w:rsidRPr="007D7C12">
              <w:rPr>
                <w:sz w:val="24"/>
                <w:szCs w:val="24"/>
              </w:rPr>
              <w:t>ційно-контроль</w:t>
            </w:r>
            <w:r w:rsidRPr="007D7C12">
              <w:rPr>
                <w:sz w:val="24"/>
                <w:szCs w:val="24"/>
                <w:lang w:val="uk-UA"/>
              </w:rPr>
              <w:t>ні</w:t>
            </w:r>
          </w:p>
        </w:tc>
        <w:tc>
          <w:tcPr>
            <w:tcW w:w="8280" w:type="dxa"/>
          </w:tcPr>
          <w:p w:rsidR="003C06B0" w:rsidRPr="007D7C12" w:rsidRDefault="003C06B0" w:rsidP="007D7C12">
            <w:pPr>
              <w:keepNext/>
              <w:ind w:left="33"/>
              <w:jc w:val="both"/>
              <w:outlineLvl w:val="2"/>
              <w:rPr>
                <w:sz w:val="24"/>
                <w:szCs w:val="24"/>
              </w:rPr>
            </w:pPr>
            <w:r w:rsidRPr="00484729">
              <w:rPr>
                <w:i/>
                <w:sz w:val="24"/>
                <w:szCs w:val="24"/>
                <w:lang w:val="uk-UA"/>
              </w:rPr>
              <w:t>Абітурієнт</w:t>
            </w:r>
            <w:r w:rsidRPr="00484729">
              <w:rPr>
                <w:i/>
                <w:sz w:val="24"/>
                <w:szCs w:val="24"/>
              </w:rPr>
              <w:t>:</w:t>
            </w:r>
            <w:r w:rsidRPr="007D7C12">
              <w:rPr>
                <w:sz w:val="24"/>
                <w:szCs w:val="24"/>
                <w:lang w:val="uk-UA"/>
              </w:rPr>
              <w:t xml:space="preserve"> </w:t>
            </w:r>
            <w:r w:rsidRPr="007D7C12">
              <w:rPr>
                <w:sz w:val="24"/>
                <w:szCs w:val="24"/>
              </w:rPr>
              <w:t xml:space="preserve">усвідомлює та визначає </w:t>
            </w:r>
            <w:r w:rsidRPr="007D7C12">
              <w:rPr>
                <w:i/>
                <w:sz w:val="24"/>
                <w:szCs w:val="24"/>
              </w:rPr>
              <w:t xml:space="preserve">мотив </w:t>
            </w:r>
            <w:r w:rsidRPr="007D7C12">
              <w:rPr>
                <w:sz w:val="24"/>
                <w:szCs w:val="24"/>
              </w:rPr>
              <w:t xml:space="preserve">і </w:t>
            </w:r>
            <w:r w:rsidRPr="007D7C12">
              <w:rPr>
                <w:i/>
                <w:sz w:val="24"/>
                <w:szCs w:val="24"/>
              </w:rPr>
              <w:t>мету</w:t>
            </w:r>
            <w:r w:rsidRPr="007D7C12">
              <w:rPr>
                <w:sz w:val="24"/>
                <w:szCs w:val="24"/>
              </w:rPr>
              <w:t xml:space="preserve"> власної пізнавальної  й життєтворчої діяльності;</w:t>
            </w:r>
            <w:r w:rsidRPr="007D7C12">
              <w:rPr>
                <w:sz w:val="24"/>
                <w:szCs w:val="24"/>
                <w:lang w:val="uk-UA"/>
              </w:rPr>
              <w:t xml:space="preserve"> </w:t>
            </w:r>
            <w:r w:rsidRPr="007D7C12">
              <w:rPr>
                <w:sz w:val="24"/>
                <w:szCs w:val="24"/>
              </w:rPr>
              <w:t>планує діяльність для досягнення мети, розподіляючи її на етапи;</w:t>
            </w:r>
            <w:r w:rsidRPr="007D7C12">
              <w:rPr>
                <w:sz w:val="24"/>
                <w:szCs w:val="24"/>
                <w:lang w:val="uk-UA"/>
              </w:rPr>
              <w:t xml:space="preserve"> </w:t>
            </w:r>
            <w:r>
              <w:rPr>
                <w:sz w:val="24"/>
                <w:szCs w:val="24"/>
              </w:rPr>
              <w:t>оцінює проміжні й кінцеві</w:t>
            </w:r>
            <w:r w:rsidRPr="007D7C12">
              <w:rPr>
                <w:sz w:val="24"/>
                <w:szCs w:val="24"/>
              </w:rPr>
              <w:t xml:space="preserve"> </w:t>
            </w:r>
            <w:r w:rsidRPr="007D7C12">
              <w:rPr>
                <w:i/>
                <w:sz w:val="24"/>
                <w:szCs w:val="24"/>
              </w:rPr>
              <w:t xml:space="preserve">результати </w:t>
            </w:r>
            <w:r w:rsidRPr="007D7C12">
              <w:rPr>
                <w:sz w:val="24"/>
                <w:szCs w:val="24"/>
              </w:rPr>
              <w:t>пізнавальної діяльності</w:t>
            </w:r>
            <w:r w:rsidRPr="007D7C12">
              <w:rPr>
                <w:i/>
                <w:sz w:val="24"/>
                <w:szCs w:val="24"/>
              </w:rPr>
              <w:t>,</w:t>
            </w:r>
            <w:r w:rsidRPr="007D7C12">
              <w:rPr>
                <w:sz w:val="24"/>
                <w:szCs w:val="24"/>
              </w:rPr>
              <w:t xml:space="preserve"> робить відповідні корективи.</w:t>
            </w:r>
          </w:p>
        </w:tc>
      </w:tr>
      <w:tr w:rsidR="003C06B0" w:rsidRPr="007D7C12" w:rsidTr="005A1549">
        <w:tc>
          <w:tcPr>
            <w:tcW w:w="2160" w:type="dxa"/>
          </w:tcPr>
          <w:p w:rsidR="003C06B0" w:rsidRPr="007D7C12" w:rsidRDefault="003C06B0" w:rsidP="007D7C12">
            <w:pPr>
              <w:rPr>
                <w:sz w:val="24"/>
                <w:szCs w:val="24"/>
                <w:lang w:val="uk-UA"/>
              </w:rPr>
            </w:pPr>
            <w:r w:rsidRPr="007D7C12">
              <w:rPr>
                <w:sz w:val="24"/>
                <w:szCs w:val="24"/>
              </w:rPr>
              <w:t>Загально</w:t>
            </w:r>
            <w:r w:rsidRPr="007D7C12">
              <w:rPr>
                <w:sz w:val="24"/>
                <w:szCs w:val="24"/>
                <w:lang w:val="uk-UA"/>
              </w:rPr>
              <w:t>пі</w:t>
            </w:r>
            <w:r w:rsidRPr="007D7C12">
              <w:rPr>
                <w:sz w:val="24"/>
                <w:szCs w:val="24"/>
              </w:rPr>
              <w:t>зна</w:t>
            </w:r>
            <w:r w:rsidRPr="007D7C12">
              <w:rPr>
                <w:sz w:val="24"/>
                <w:szCs w:val="24"/>
                <w:lang w:val="uk-UA"/>
              </w:rPr>
              <w:t xml:space="preserve"> -</w:t>
            </w:r>
          </w:p>
          <w:p w:rsidR="003C06B0" w:rsidRPr="007D7C12" w:rsidRDefault="003C06B0" w:rsidP="007D7C12">
            <w:pPr>
              <w:rPr>
                <w:sz w:val="24"/>
                <w:szCs w:val="24"/>
              </w:rPr>
            </w:pPr>
            <w:r w:rsidRPr="007D7C12">
              <w:rPr>
                <w:sz w:val="24"/>
                <w:szCs w:val="24"/>
              </w:rPr>
              <w:t>вальні (інтелектуальні, інформаційні)</w:t>
            </w:r>
          </w:p>
        </w:tc>
        <w:tc>
          <w:tcPr>
            <w:tcW w:w="8280" w:type="dxa"/>
          </w:tcPr>
          <w:p w:rsidR="003C06B0" w:rsidRPr="007D7C12" w:rsidRDefault="003C06B0" w:rsidP="00484729">
            <w:pPr>
              <w:jc w:val="both"/>
              <w:rPr>
                <w:sz w:val="24"/>
                <w:szCs w:val="24"/>
              </w:rPr>
            </w:pPr>
            <w:r w:rsidRPr="007D7C12">
              <w:rPr>
                <w:i/>
                <w:sz w:val="24"/>
                <w:szCs w:val="24"/>
              </w:rPr>
              <w:t>самостійно</w:t>
            </w:r>
            <w:r w:rsidRPr="007D7C12">
              <w:rPr>
                <w:i/>
                <w:sz w:val="24"/>
                <w:szCs w:val="24"/>
                <w:lang w:val="uk-UA"/>
              </w:rPr>
              <w:t xml:space="preserve"> </w:t>
            </w:r>
            <w:r w:rsidRPr="007D7C12">
              <w:rPr>
                <w:sz w:val="24"/>
                <w:szCs w:val="24"/>
              </w:rPr>
              <w:t>аналізує мовні й позамовні поняття, явища, закономірності;</w:t>
            </w:r>
            <w:r w:rsidRPr="007D7C12">
              <w:rPr>
                <w:sz w:val="24"/>
                <w:szCs w:val="24"/>
                <w:lang w:val="uk-UA"/>
              </w:rPr>
              <w:t xml:space="preserve"> </w:t>
            </w:r>
            <w:r w:rsidRPr="007D7C12">
              <w:rPr>
                <w:sz w:val="24"/>
                <w:szCs w:val="24"/>
              </w:rPr>
              <w:t>порівню</w:t>
            </w:r>
            <w:proofErr w:type="gramStart"/>
            <w:r w:rsidRPr="007D7C12">
              <w:rPr>
                <w:sz w:val="24"/>
                <w:szCs w:val="24"/>
              </w:rPr>
              <w:t>є,</w:t>
            </w:r>
            <w:proofErr w:type="gramEnd"/>
            <w:r w:rsidRPr="007D7C12">
              <w:rPr>
                <w:sz w:val="24"/>
                <w:szCs w:val="24"/>
              </w:rPr>
              <w:t xml:space="preserve"> узагальнює, конкретизує їх; </w:t>
            </w:r>
            <w:r>
              <w:rPr>
                <w:sz w:val="24"/>
                <w:szCs w:val="24"/>
              </w:rPr>
              <w:t>робить висновки</w:t>
            </w:r>
            <w:r w:rsidRPr="007D7C12">
              <w:rPr>
                <w:sz w:val="24"/>
                <w:szCs w:val="24"/>
              </w:rPr>
              <w:t xml:space="preserve"> на основі спостережень;</w:t>
            </w:r>
            <w:r w:rsidRPr="007D7C12">
              <w:rPr>
                <w:sz w:val="24"/>
                <w:szCs w:val="24"/>
                <w:lang w:val="uk-UA"/>
              </w:rPr>
              <w:t xml:space="preserve"> </w:t>
            </w:r>
            <w:r w:rsidRPr="007D7C12">
              <w:rPr>
                <w:sz w:val="24"/>
                <w:szCs w:val="24"/>
              </w:rPr>
              <w:t>виділяє головне з-поміж другорядного;</w:t>
            </w:r>
            <w:r w:rsidRPr="007D7C12">
              <w:rPr>
                <w:sz w:val="24"/>
                <w:szCs w:val="24"/>
                <w:lang w:val="uk-UA"/>
              </w:rPr>
              <w:t xml:space="preserve"> </w:t>
            </w:r>
            <w:r w:rsidRPr="007D7C12">
              <w:rPr>
                <w:sz w:val="24"/>
                <w:szCs w:val="24"/>
              </w:rPr>
              <w:t xml:space="preserve">здобуває інформацію з </w:t>
            </w:r>
            <w:proofErr w:type="gramStart"/>
            <w:r w:rsidRPr="007D7C12">
              <w:rPr>
                <w:sz w:val="24"/>
                <w:szCs w:val="24"/>
              </w:rPr>
              <w:t>р</w:t>
            </w:r>
            <w:proofErr w:type="gramEnd"/>
            <w:r w:rsidRPr="007D7C12">
              <w:rPr>
                <w:sz w:val="24"/>
                <w:szCs w:val="24"/>
              </w:rPr>
              <w:t>ізноманітних джерел (довідкової, художньої літератури, ресу</w:t>
            </w:r>
            <w:r>
              <w:rPr>
                <w:sz w:val="24"/>
                <w:szCs w:val="24"/>
              </w:rPr>
              <w:t xml:space="preserve">рсів Інтернету тощо), здійснює </w:t>
            </w:r>
            <w:r w:rsidRPr="007D7C12">
              <w:rPr>
                <w:sz w:val="24"/>
                <w:szCs w:val="24"/>
              </w:rPr>
              <w:t>бібліографічний пошук, працює з текстами вивчених типів, стилів і жанрів мовлення;</w:t>
            </w:r>
            <w:r w:rsidRPr="007D7C12">
              <w:rPr>
                <w:sz w:val="24"/>
                <w:szCs w:val="24"/>
                <w:lang w:val="uk-UA"/>
              </w:rPr>
              <w:t xml:space="preserve"> </w:t>
            </w:r>
            <w:r w:rsidRPr="007D7C12">
              <w:rPr>
                <w:sz w:val="24"/>
                <w:szCs w:val="24"/>
              </w:rPr>
              <w:t>систематизує, зіставляє, інтерпретує готову інформацію;</w:t>
            </w:r>
            <w:r w:rsidRPr="007D7C12">
              <w:rPr>
                <w:sz w:val="24"/>
                <w:szCs w:val="24"/>
                <w:lang w:val="uk-UA"/>
              </w:rPr>
              <w:t xml:space="preserve"> </w:t>
            </w:r>
            <w:r w:rsidRPr="007D7C12">
              <w:rPr>
                <w:sz w:val="24"/>
                <w:szCs w:val="24"/>
              </w:rPr>
              <w:t>моделює мовні й позамовні поняття, явища, закономірності.</w:t>
            </w:r>
          </w:p>
        </w:tc>
      </w:tr>
      <w:tr w:rsidR="003C06B0" w:rsidRPr="007D7C12" w:rsidTr="005A1549">
        <w:tc>
          <w:tcPr>
            <w:tcW w:w="2160" w:type="dxa"/>
          </w:tcPr>
          <w:p w:rsidR="003C06B0" w:rsidRPr="007D7C12" w:rsidRDefault="003C06B0" w:rsidP="007D7C12">
            <w:pPr>
              <w:rPr>
                <w:sz w:val="24"/>
                <w:szCs w:val="24"/>
              </w:rPr>
            </w:pPr>
            <w:r w:rsidRPr="007D7C12">
              <w:rPr>
                <w:sz w:val="24"/>
                <w:szCs w:val="24"/>
              </w:rPr>
              <w:lastRenderedPageBreak/>
              <w:t>Творчі</w:t>
            </w:r>
          </w:p>
        </w:tc>
        <w:tc>
          <w:tcPr>
            <w:tcW w:w="8280" w:type="dxa"/>
          </w:tcPr>
          <w:p w:rsidR="003C06B0" w:rsidRPr="007D7C12" w:rsidRDefault="003C06B0" w:rsidP="00484729">
            <w:pPr>
              <w:jc w:val="both"/>
              <w:rPr>
                <w:sz w:val="24"/>
                <w:szCs w:val="24"/>
              </w:rPr>
            </w:pPr>
            <w:r w:rsidRPr="007D7C12">
              <w:rPr>
                <w:i/>
                <w:sz w:val="24"/>
                <w:szCs w:val="24"/>
                <w:lang w:val="uk-UA"/>
              </w:rPr>
              <w:t>с</w:t>
            </w:r>
            <w:r w:rsidRPr="007D7C12">
              <w:rPr>
                <w:i/>
                <w:sz w:val="24"/>
                <w:szCs w:val="24"/>
              </w:rPr>
              <w:t>амостійно</w:t>
            </w:r>
            <w:r w:rsidRPr="007D7C12">
              <w:rPr>
                <w:i/>
                <w:sz w:val="24"/>
                <w:szCs w:val="24"/>
                <w:lang w:val="uk-UA"/>
              </w:rPr>
              <w:t xml:space="preserve"> </w:t>
            </w:r>
            <w:r w:rsidRPr="007D7C12">
              <w:rPr>
                <w:sz w:val="24"/>
                <w:szCs w:val="24"/>
              </w:rPr>
              <w:t>уявляє словесно описані предмети і явища, фантазує на основі сприйнятого;</w:t>
            </w:r>
            <w:r w:rsidRPr="007D7C12">
              <w:rPr>
                <w:sz w:val="24"/>
                <w:szCs w:val="24"/>
                <w:lang w:val="uk-UA"/>
              </w:rPr>
              <w:t xml:space="preserve"> </w:t>
            </w:r>
            <w:r w:rsidRPr="007D7C12">
              <w:rPr>
                <w:sz w:val="24"/>
                <w:szCs w:val="24"/>
              </w:rPr>
              <w:t>прогнозує подальший розвиток певних явищ;</w:t>
            </w:r>
            <w:r w:rsidRPr="007D7C12">
              <w:rPr>
                <w:sz w:val="24"/>
                <w:szCs w:val="24"/>
                <w:lang w:val="uk-UA"/>
              </w:rPr>
              <w:t xml:space="preserve"> </w:t>
            </w:r>
            <w:r w:rsidRPr="007D7C12">
              <w:rPr>
                <w:sz w:val="24"/>
                <w:szCs w:val="24"/>
              </w:rPr>
              <w:t>переносить раніше засвоєні знання й уміння в нову ситуацію;</w:t>
            </w:r>
            <w:r w:rsidRPr="007D7C12">
              <w:rPr>
                <w:sz w:val="24"/>
                <w:szCs w:val="24"/>
                <w:lang w:val="uk-UA"/>
              </w:rPr>
              <w:t xml:space="preserve"> </w:t>
            </w:r>
            <w:r w:rsidRPr="007D7C12">
              <w:rPr>
                <w:sz w:val="24"/>
                <w:szCs w:val="24"/>
              </w:rPr>
              <w:t>помічає й формулює проблеми в процесі навчання й життєтворчості;</w:t>
            </w:r>
            <w:r w:rsidRPr="007D7C12">
              <w:rPr>
                <w:sz w:val="24"/>
                <w:szCs w:val="24"/>
                <w:lang w:val="uk-UA"/>
              </w:rPr>
              <w:t xml:space="preserve"> </w:t>
            </w:r>
            <w:r w:rsidRPr="007D7C12">
              <w:rPr>
                <w:sz w:val="24"/>
                <w:szCs w:val="24"/>
              </w:rPr>
              <w:t>усвідомлює будову предмета вивчення;</w:t>
            </w:r>
            <w:r>
              <w:rPr>
                <w:sz w:val="24"/>
                <w:szCs w:val="24"/>
                <w:lang w:val="uk-UA"/>
              </w:rPr>
              <w:t xml:space="preserve"> </w:t>
            </w:r>
            <w:r w:rsidRPr="007D7C12">
              <w:rPr>
                <w:sz w:val="24"/>
                <w:szCs w:val="24"/>
              </w:rPr>
              <w:t xml:space="preserve">робить припущення щодо способу розв’язання певної проблеми; </w:t>
            </w:r>
          </w:p>
          <w:p w:rsidR="003C06B0" w:rsidRPr="007D7C12" w:rsidRDefault="003C06B0" w:rsidP="007D7C12">
            <w:pPr>
              <w:rPr>
                <w:sz w:val="24"/>
                <w:szCs w:val="24"/>
              </w:rPr>
            </w:pPr>
            <w:r w:rsidRPr="007D7C12">
              <w:rPr>
                <w:sz w:val="24"/>
                <w:szCs w:val="24"/>
              </w:rPr>
              <w:t>добирає аргументи для  його доведення;</w:t>
            </w:r>
            <w:r w:rsidRPr="007D7C12">
              <w:rPr>
                <w:sz w:val="24"/>
                <w:szCs w:val="24"/>
                <w:lang w:val="uk-UA"/>
              </w:rPr>
              <w:t xml:space="preserve"> </w:t>
            </w:r>
            <w:r w:rsidRPr="007D7C12">
              <w:rPr>
                <w:sz w:val="24"/>
                <w:szCs w:val="24"/>
              </w:rPr>
              <w:t>спростовує  хибні припущення й твердження.</w:t>
            </w:r>
          </w:p>
        </w:tc>
      </w:tr>
      <w:tr w:rsidR="003C06B0" w:rsidRPr="007D7C12" w:rsidTr="005A1549">
        <w:tc>
          <w:tcPr>
            <w:tcW w:w="2160" w:type="dxa"/>
          </w:tcPr>
          <w:p w:rsidR="003C06B0" w:rsidRPr="007D7C12" w:rsidRDefault="003C06B0" w:rsidP="007D7C12">
            <w:pPr>
              <w:rPr>
                <w:sz w:val="24"/>
                <w:szCs w:val="24"/>
              </w:rPr>
            </w:pPr>
            <w:r w:rsidRPr="007D7C12">
              <w:rPr>
                <w:sz w:val="24"/>
                <w:szCs w:val="24"/>
              </w:rPr>
              <w:t>Естетико-етичні</w:t>
            </w:r>
          </w:p>
        </w:tc>
        <w:tc>
          <w:tcPr>
            <w:tcW w:w="8280" w:type="dxa"/>
          </w:tcPr>
          <w:p w:rsidR="003C06B0" w:rsidRPr="007D7C12" w:rsidRDefault="003C06B0" w:rsidP="00484729">
            <w:pPr>
              <w:jc w:val="both"/>
              <w:rPr>
                <w:sz w:val="24"/>
                <w:szCs w:val="24"/>
              </w:rPr>
            </w:pPr>
            <w:r w:rsidRPr="00DA3E1C">
              <w:rPr>
                <w:i/>
                <w:sz w:val="24"/>
                <w:szCs w:val="24"/>
              </w:rPr>
              <w:t>усвідомлює</w:t>
            </w:r>
            <w:r w:rsidRPr="007D7C12">
              <w:rPr>
                <w:sz w:val="24"/>
                <w:szCs w:val="24"/>
              </w:rPr>
              <w:t xml:space="preserve"> обов’язок кожної людини творити добро словом і ділом</w:t>
            </w:r>
            <w:r>
              <w:rPr>
                <w:sz w:val="24"/>
                <w:szCs w:val="24"/>
                <w:lang w:val="uk-UA"/>
              </w:rPr>
              <w:t>;</w:t>
            </w:r>
            <w:r w:rsidRPr="007D7C12">
              <w:rPr>
                <w:sz w:val="24"/>
                <w:szCs w:val="24"/>
              </w:rPr>
              <w:t xml:space="preserve"> готовий і здатний  його виконувати</w:t>
            </w:r>
            <w:r>
              <w:rPr>
                <w:sz w:val="24"/>
                <w:szCs w:val="24"/>
                <w:lang w:val="uk-UA"/>
              </w:rPr>
              <w:t>,</w:t>
            </w:r>
            <w:r w:rsidRPr="007D7C12">
              <w:rPr>
                <w:sz w:val="24"/>
                <w:szCs w:val="24"/>
              </w:rPr>
              <w:t xml:space="preserve"> помі</w:t>
            </w:r>
            <w:proofErr w:type="gramStart"/>
            <w:r w:rsidRPr="007D7C12">
              <w:rPr>
                <w:sz w:val="24"/>
                <w:szCs w:val="24"/>
              </w:rPr>
              <w:t>чає й</w:t>
            </w:r>
            <w:proofErr w:type="gramEnd"/>
            <w:r w:rsidRPr="007D7C12">
              <w:rPr>
                <w:sz w:val="24"/>
                <w:szCs w:val="24"/>
              </w:rPr>
              <w:t xml:space="preserve"> цінує красу в мовних явищах, у творах мистецтва, явищах природи, вчинках людей і результатах їхньої діяльності;</w:t>
            </w:r>
            <w:r>
              <w:rPr>
                <w:sz w:val="24"/>
                <w:szCs w:val="24"/>
                <w:lang w:val="uk-UA"/>
              </w:rPr>
              <w:t xml:space="preserve"> </w:t>
            </w:r>
            <w:r w:rsidRPr="007D7C12">
              <w:rPr>
                <w:sz w:val="24"/>
                <w:szCs w:val="24"/>
              </w:rPr>
              <w:t xml:space="preserve">критично оцінює відповідність своїх вчинків загальнолюдським моральним нормам, усуває помічені невідповідності; виявляє здатність поставити себе на </w:t>
            </w:r>
            <w:proofErr w:type="gramStart"/>
            <w:r w:rsidRPr="007D7C12">
              <w:rPr>
                <w:sz w:val="24"/>
                <w:szCs w:val="24"/>
              </w:rPr>
              <w:t>м</w:t>
            </w:r>
            <w:proofErr w:type="gramEnd"/>
            <w:r w:rsidRPr="007D7C12">
              <w:rPr>
                <w:sz w:val="24"/>
                <w:szCs w:val="24"/>
              </w:rPr>
              <w:t xml:space="preserve">ісце іншої людини;. </w:t>
            </w:r>
          </w:p>
        </w:tc>
      </w:tr>
    </w:tbl>
    <w:p w:rsidR="003C06B0" w:rsidRPr="002254CB" w:rsidRDefault="003C06B0" w:rsidP="007D7C12">
      <w:pPr>
        <w:ind w:left="360" w:firstLine="360"/>
        <w:jc w:val="both"/>
        <w:rPr>
          <w:b/>
          <w:sz w:val="24"/>
          <w:szCs w:val="24"/>
          <w:lang w:val="uk-UA"/>
        </w:rPr>
      </w:pPr>
    </w:p>
    <w:p w:rsidR="003C06B0" w:rsidRDefault="003C06B0" w:rsidP="007D7C12">
      <w:pPr>
        <w:jc w:val="center"/>
        <w:rPr>
          <w:b/>
          <w:bCs/>
          <w:sz w:val="24"/>
          <w:szCs w:val="24"/>
          <w:lang w:val="uk-UA"/>
        </w:rPr>
      </w:pPr>
      <w:r w:rsidRPr="002A36ED">
        <w:rPr>
          <w:b/>
          <w:bCs/>
          <w:sz w:val="24"/>
          <w:szCs w:val="24"/>
        </w:rPr>
        <w:t>Тематичний план дисципліни «Українська мова»</w:t>
      </w:r>
    </w:p>
    <w:p w:rsidR="003C06B0" w:rsidRPr="002A36ED" w:rsidRDefault="003C06B0" w:rsidP="007D7C12">
      <w:pPr>
        <w:jc w:val="center"/>
        <w:rPr>
          <w:sz w:val="24"/>
          <w:szCs w:val="24"/>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4680"/>
        <w:gridCol w:w="3780"/>
      </w:tblGrid>
      <w:tr w:rsidR="001B2259" w:rsidRPr="002254CB" w:rsidTr="001B2259">
        <w:tc>
          <w:tcPr>
            <w:tcW w:w="540" w:type="dxa"/>
          </w:tcPr>
          <w:p w:rsidR="001B2259" w:rsidRPr="002254CB" w:rsidRDefault="001B2259" w:rsidP="009204F6">
            <w:pPr>
              <w:jc w:val="center"/>
              <w:rPr>
                <w:sz w:val="24"/>
                <w:szCs w:val="24"/>
              </w:rPr>
            </w:pPr>
            <w:r w:rsidRPr="002254CB">
              <w:rPr>
                <w:sz w:val="24"/>
                <w:szCs w:val="24"/>
              </w:rPr>
              <w:t>№ з/</w:t>
            </w:r>
            <w:proofErr w:type="gramStart"/>
            <w:r w:rsidRPr="002254CB">
              <w:rPr>
                <w:sz w:val="24"/>
                <w:szCs w:val="24"/>
              </w:rPr>
              <w:t>п</w:t>
            </w:r>
            <w:proofErr w:type="gramEnd"/>
          </w:p>
        </w:tc>
        <w:tc>
          <w:tcPr>
            <w:tcW w:w="1440" w:type="dxa"/>
          </w:tcPr>
          <w:p w:rsidR="001B2259" w:rsidRPr="002254CB" w:rsidRDefault="001B2259" w:rsidP="009204F6">
            <w:pPr>
              <w:jc w:val="center"/>
              <w:rPr>
                <w:sz w:val="24"/>
                <w:szCs w:val="24"/>
              </w:rPr>
            </w:pPr>
            <w:r w:rsidRPr="002254CB">
              <w:rPr>
                <w:sz w:val="24"/>
                <w:szCs w:val="24"/>
              </w:rPr>
              <w:t xml:space="preserve">Назва розділу </w:t>
            </w:r>
          </w:p>
        </w:tc>
        <w:tc>
          <w:tcPr>
            <w:tcW w:w="4680" w:type="dxa"/>
          </w:tcPr>
          <w:p w:rsidR="001B2259" w:rsidRPr="002254CB" w:rsidRDefault="001B2259" w:rsidP="009204F6">
            <w:pPr>
              <w:jc w:val="center"/>
              <w:rPr>
                <w:sz w:val="24"/>
                <w:szCs w:val="24"/>
              </w:rPr>
            </w:pPr>
            <w:r w:rsidRPr="002254CB">
              <w:rPr>
                <w:sz w:val="24"/>
                <w:szCs w:val="24"/>
              </w:rPr>
              <w:t>Змі</w:t>
            </w:r>
            <w:proofErr w:type="gramStart"/>
            <w:r w:rsidRPr="002254CB">
              <w:rPr>
                <w:sz w:val="24"/>
                <w:szCs w:val="24"/>
              </w:rPr>
              <w:t>ст</w:t>
            </w:r>
            <w:proofErr w:type="gramEnd"/>
            <w:r w:rsidRPr="002254CB">
              <w:rPr>
                <w:sz w:val="24"/>
                <w:szCs w:val="24"/>
              </w:rPr>
              <w:t xml:space="preserve"> мовного матеріалу</w:t>
            </w:r>
          </w:p>
        </w:tc>
        <w:tc>
          <w:tcPr>
            <w:tcW w:w="3780" w:type="dxa"/>
          </w:tcPr>
          <w:p w:rsidR="001B2259" w:rsidRPr="002254CB" w:rsidRDefault="001B2259" w:rsidP="009204F6">
            <w:pPr>
              <w:jc w:val="center"/>
              <w:rPr>
                <w:sz w:val="24"/>
                <w:szCs w:val="24"/>
              </w:rPr>
            </w:pPr>
            <w:r w:rsidRPr="002254CB">
              <w:rPr>
                <w:sz w:val="24"/>
                <w:szCs w:val="24"/>
              </w:rPr>
              <w:t xml:space="preserve">Вимоги до </w:t>
            </w:r>
            <w:proofErr w:type="gramStart"/>
            <w:r w:rsidRPr="002254CB">
              <w:rPr>
                <w:sz w:val="24"/>
                <w:szCs w:val="24"/>
              </w:rPr>
              <w:t>р</w:t>
            </w:r>
            <w:proofErr w:type="gramEnd"/>
            <w:r w:rsidRPr="002254CB">
              <w:rPr>
                <w:sz w:val="24"/>
                <w:szCs w:val="24"/>
              </w:rPr>
              <w:t>івня загальноосвітньої підготовки</w:t>
            </w:r>
          </w:p>
        </w:tc>
      </w:tr>
      <w:tr w:rsidR="001B2259" w:rsidRPr="002254CB" w:rsidTr="001B2259">
        <w:tc>
          <w:tcPr>
            <w:tcW w:w="540" w:type="dxa"/>
          </w:tcPr>
          <w:p w:rsidR="001B2259" w:rsidRPr="002254CB" w:rsidRDefault="001B2259" w:rsidP="009204F6">
            <w:pPr>
              <w:jc w:val="center"/>
              <w:rPr>
                <w:sz w:val="24"/>
                <w:szCs w:val="24"/>
              </w:rPr>
            </w:pPr>
            <w:r w:rsidRPr="002254CB">
              <w:rPr>
                <w:sz w:val="24"/>
                <w:szCs w:val="24"/>
              </w:rPr>
              <w:t>1</w:t>
            </w:r>
          </w:p>
        </w:tc>
        <w:tc>
          <w:tcPr>
            <w:tcW w:w="1440" w:type="dxa"/>
          </w:tcPr>
          <w:p w:rsidR="001B2259" w:rsidRPr="002254CB" w:rsidRDefault="001B2259" w:rsidP="009204F6">
            <w:pPr>
              <w:ind w:right="-108"/>
              <w:jc w:val="both"/>
              <w:rPr>
                <w:sz w:val="24"/>
                <w:szCs w:val="24"/>
                <w:lang w:val="uk-UA"/>
              </w:rPr>
            </w:pPr>
            <w:r w:rsidRPr="002254CB">
              <w:rPr>
                <w:sz w:val="24"/>
                <w:szCs w:val="24"/>
              </w:rPr>
              <w:t>Фонетика.</w:t>
            </w:r>
          </w:p>
          <w:p w:rsidR="001B2259" w:rsidRPr="002254CB" w:rsidRDefault="001B2259" w:rsidP="009204F6">
            <w:pPr>
              <w:ind w:right="-108"/>
              <w:jc w:val="both"/>
              <w:rPr>
                <w:sz w:val="24"/>
                <w:szCs w:val="24"/>
              </w:rPr>
            </w:pPr>
            <w:r w:rsidRPr="002254CB">
              <w:rPr>
                <w:sz w:val="24"/>
                <w:szCs w:val="24"/>
              </w:rPr>
              <w:t>Графіка. Орфоепія. Орфографія</w:t>
            </w:r>
          </w:p>
        </w:tc>
        <w:tc>
          <w:tcPr>
            <w:tcW w:w="4680" w:type="dxa"/>
          </w:tcPr>
          <w:p w:rsidR="001B2259" w:rsidRPr="002254CB" w:rsidRDefault="001B2259" w:rsidP="009204F6">
            <w:pPr>
              <w:jc w:val="both"/>
              <w:rPr>
                <w:sz w:val="24"/>
                <w:szCs w:val="24"/>
              </w:rPr>
            </w:pPr>
            <w:r w:rsidRPr="002254CB">
              <w:rPr>
                <w:sz w:val="24"/>
                <w:szCs w:val="24"/>
              </w:rPr>
              <w:t>Алфавіт. Наголос. Спі</w:t>
            </w:r>
            <w:proofErr w:type="gramStart"/>
            <w:r w:rsidRPr="002254CB">
              <w:rPr>
                <w:sz w:val="24"/>
                <w:szCs w:val="24"/>
              </w:rPr>
              <w:t>вв</w:t>
            </w:r>
            <w:proofErr w:type="gramEnd"/>
            <w:r w:rsidRPr="002254CB">
              <w:rPr>
                <w:sz w:val="24"/>
                <w:szCs w:val="24"/>
              </w:rPr>
              <w:t xml:space="preserve">ідношення звуків і букв. Основні випадки уподібнення приголосних звуків. Спрощення в групах приголосних. Основні випадки чергування </w:t>
            </w:r>
            <w:r w:rsidRPr="002254CB">
              <w:rPr>
                <w:i/>
                <w:sz w:val="24"/>
                <w:szCs w:val="24"/>
              </w:rPr>
              <w:t xml:space="preserve">у-в, </w:t>
            </w:r>
            <w:proofErr w:type="gramStart"/>
            <w:r w:rsidRPr="002254CB">
              <w:rPr>
                <w:i/>
                <w:sz w:val="24"/>
                <w:szCs w:val="24"/>
              </w:rPr>
              <w:t>і-</w:t>
            </w:r>
            <w:proofErr w:type="gramEnd"/>
            <w:r w:rsidRPr="002254CB">
              <w:rPr>
                <w:i/>
                <w:sz w:val="24"/>
                <w:szCs w:val="24"/>
              </w:rPr>
              <w:t>й</w:t>
            </w:r>
            <w:r w:rsidRPr="002254CB">
              <w:rPr>
                <w:sz w:val="24"/>
                <w:szCs w:val="24"/>
              </w:rPr>
              <w:t xml:space="preserve">. Правопис літер, що позначають ненаголошені голосні </w:t>
            </w:r>
            <w:r w:rsidRPr="002254CB">
              <w:rPr>
                <w:i/>
                <w:sz w:val="24"/>
                <w:szCs w:val="24"/>
              </w:rPr>
              <w:t>[е], [и], [о]</w:t>
            </w:r>
            <w:r w:rsidRPr="002254CB">
              <w:rPr>
                <w:sz w:val="24"/>
                <w:szCs w:val="24"/>
              </w:rPr>
              <w:t xml:space="preserve"> в коренях слів. Сполучення </w:t>
            </w:r>
            <w:r w:rsidRPr="002254CB">
              <w:rPr>
                <w:i/>
                <w:sz w:val="24"/>
                <w:szCs w:val="24"/>
              </w:rPr>
              <w:t>йо, ьо.</w:t>
            </w:r>
            <w:r w:rsidRPr="002254CB">
              <w:rPr>
                <w:sz w:val="24"/>
                <w:szCs w:val="24"/>
              </w:rPr>
              <w:t xml:space="preserve"> Правила вживання м’якого знака (знака м’якшення). Правила вживання апострофа. Подвоєння букв на позначення подовжених м’яких приголосних і збігу однакових приголосних звуків. Правопис префіксів і суфіксів. Найпоширеніші випадки чергування голосних і приголосних звуків. Правопис великої літери. Лапки у власних назвах. Написання слів іншомовного походження. Основні правила переносу слів з рядка в рядок. Написання найпоширеніших складних слів разом і через дефіс. Правопис складноскорочених слів. Правопис відмінкових закінчень іменників, прикметників. Правопис </w:t>
            </w:r>
            <w:r w:rsidRPr="002254CB">
              <w:rPr>
                <w:i/>
                <w:sz w:val="24"/>
                <w:szCs w:val="24"/>
              </w:rPr>
              <w:t>н</w:t>
            </w:r>
            <w:r w:rsidRPr="002254CB">
              <w:rPr>
                <w:sz w:val="24"/>
                <w:szCs w:val="24"/>
              </w:rPr>
              <w:t xml:space="preserve"> та </w:t>
            </w:r>
            <w:r w:rsidRPr="002254CB">
              <w:rPr>
                <w:i/>
                <w:sz w:val="24"/>
                <w:szCs w:val="24"/>
              </w:rPr>
              <w:t>нн</w:t>
            </w:r>
            <w:r w:rsidRPr="002254CB">
              <w:rPr>
                <w:sz w:val="24"/>
                <w:szCs w:val="24"/>
              </w:rPr>
              <w:t xml:space="preserve"> у прикметниках і дієприкметниках, </w:t>
            </w:r>
            <w:r w:rsidRPr="002254CB">
              <w:rPr>
                <w:i/>
                <w:sz w:val="24"/>
                <w:szCs w:val="24"/>
              </w:rPr>
              <w:t>не</w:t>
            </w:r>
            <w:r w:rsidRPr="002254CB">
              <w:rPr>
                <w:sz w:val="24"/>
                <w:szCs w:val="24"/>
              </w:rPr>
              <w:t xml:space="preserve"> з </w:t>
            </w:r>
            <w:proofErr w:type="gramStart"/>
            <w:r w:rsidRPr="002254CB">
              <w:rPr>
                <w:sz w:val="24"/>
                <w:szCs w:val="24"/>
              </w:rPr>
              <w:t>р</w:t>
            </w:r>
            <w:proofErr w:type="gramEnd"/>
            <w:r w:rsidRPr="002254CB">
              <w:rPr>
                <w:sz w:val="24"/>
                <w:szCs w:val="24"/>
              </w:rPr>
              <w:t>ізними частинами мови</w:t>
            </w:r>
          </w:p>
        </w:tc>
        <w:tc>
          <w:tcPr>
            <w:tcW w:w="3780" w:type="dxa"/>
          </w:tcPr>
          <w:p w:rsidR="001B2259" w:rsidRPr="002254CB" w:rsidRDefault="001B2259" w:rsidP="009204F6">
            <w:pPr>
              <w:jc w:val="both"/>
              <w:rPr>
                <w:sz w:val="24"/>
                <w:szCs w:val="24"/>
              </w:rPr>
            </w:pPr>
            <w:r w:rsidRPr="00484729">
              <w:rPr>
                <w:i/>
                <w:sz w:val="24"/>
                <w:szCs w:val="24"/>
                <w:lang w:val="uk-UA"/>
              </w:rPr>
              <w:t>Абітурієнт</w:t>
            </w:r>
            <w:r w:rsidRPr="002254CB">
              <w:rPr>
                <w:sz w:val="24"/>
                <w:szCs w:val="24"/>
                <w:lang w:val="uk-UA"/>
              </w:rPr>
              <w:t xml:space="preserve"> повинен</w:t>
            </w:r>
            <w:r w:rsidRPr="002254CB">
              <w:rPr>
                <w:sz w:val="24"/>
                <w:szCs w:val="24"/>
              </w:rPr>
              <w:t xml:space="preserve"> вміти: </w:t>
            </w:r>
            <w:r w:rsidRPr="002254CB">
              <w:rPr>
                <w:sz w:val="24"/>
                <w:szCs w:val="24"/>
                <w:lang w:val="uk-UA"/>
              </w:rPr>
              <w:t>р</w:t>
            </w:r>
            <w:r w:rsidRPr="002254CB">
              <w:rPr>
                <w:sz w:val="24"/>
                <w:szCs w:val="24"/>
              </w:rPr>
              <w:t>озташовувати слова за алфавітом; наголошувати слова відпові</w:t>
            </w:r>
            <w:r>
              <w:rPr>
                <w:sz w:val="24"/>
                <w:szCs w:val="24"/>
              </w:rPr>
              <w:t>дно до орфоепічних норм</w:t>
            </w:r>
            <w:r w:rsidRPr="002254CB">
              <w:rPr>
                <w:sz w:val="24"/>
                <w:szCs w:val="24"/>
              </w:rPr>
              <w:t xml:space="preserve">; визначати звукове значення букв у словах; розпізнавати явища уподібнення й спрощення приголосних звуків, основні випадки чергування голосних і приголосних звуків, чергування </w:t>
            </w:r>
            <w:r w:rsidRPr="002254CB">
              <w:rPr>
                <w:i/>
                <w:sz w:val="24"/>
                <w:szCs w:val="24"/>
              </w:rPr>
              <w:t>у-в, і-й;</w:t>
            </w:r>
            <w:r w:rsidRPr="002254CB">
              <w:rPr>
                <w:sz w:val="24"/>
                <w:szCs w:val="24"/>
              </w:rPr>
              <w:t xml:space="preserve"> розпізнавати вивчені орфограми; правильно писати слова з вивченими орфограмами, знаходити й виправляти орфографічні помилки на вивчені правила</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2</w:t>
            </w:r>
          </w:p>
        </w:tc>
        <w:tc>
          <w:tcPr>
            <w:tcW w:w="1440" w:type="dxa"/>
          </w:tcPr>
          <w:p w:rsidR="001B2259" w:rsidRPr="00942D5B" w:rsidRDefault="001B2259" w:rsidP="009204F6">
            <w:pPr>
              <w:jc w:val="center"/>
              <w:rPr>
                <w:sz w:val="24"/>
                <w:szCs w:val="24"/>
              </w:rPr>
            </w:pPr>
            <w:proofErr w:type="gramStart"/>
            <w:r w:rsidRPr="00942D5B">
              <w:rPr>
                <w:sz w:val="24"/>
                <w:szCs w:val="24"/>
              </w:rPr>
              <w:t>Лексико</w:t>
            </w:r>
            <w:r w:rsidRPr="00942D5B">
              <w:rPr>
                <w:sz w:val="24"/>
                <w:szCs w:val="24"/>
                <w:lang w:val="uk-UA"/>
              </w:rPr>
              <w:t>-</w:t>
            </w:r>
            <w:r w:rsidRPr="00942D5B">
              <w:rPr>
                <w:sz w:val="24"/>
                <w:szCs w:val="24"/>
              </w:rPr>
              <w:t>лог</w:t>
            </w:r>
            <w:proofErr w:type="gramEnd"/>
            <w:r w:rsidRPr="00942D5B">
              <w:rPr>
                <w:sz w:val="24"/>
                <w:szCs w:val="24"/>
              </w:rPr>
              <w:t>ія. Фразео</w:t>
            </w:r>
            <w:r w:rsidRPr="00942D5B">
              <w:rPr>
                <w:sz w:val="24"/>
                <w:szCs w:val="24"/>
                <w:lang w:val="uk-UA"/>
              </w:rPr>
              <w:t>-</w:t>
            </w:r>
            <w:r w:rsidRPr="00942D5B">
              <w:rPr>
                <w:sz w:val="24"/>
                <w:szCs w:val="24"/>
              </w:rPr>
              <w:t>логія</w:t>
            </w:r>
          </w:p>
        </w:tc>
        <w:tc>
          <w:tcPr>
            <w:tcW w:w="4680" w:type="dxa"/>
          </w:tcPr>
          <w:p w:rsidR="001B2259" w:rsidRPr="00942D5B" w:rsidRDefault="001B2259" w:rsidP="009204F6">
            <w:pPr>
              <w:jc w:val="both"/>
              <w:rPr>
                <w:sz w:val="24"/>
                <w:szCs w:val="24"/>
              </w:rPr>
            </w:pPr>
            <w:r w:rsidRPr="00942D5B">
              <w:rPr>
                <w:sz w:val="24"/>
                <w:szCs w:val="24"/>
              </w:rPr>
              <w:t xml:space="preserve">Лексичне значення слова. Багатозначні й однозначні слова. Пряме та переносне значення слова. Омоніми. Синоніми. Антоніми. Пароніми.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Терміни. Застарілі й </w:t>
            </w:r>
            <w:proofErr w:type="gramStart"/>
            <w:r w:rsidRPr="00942D5B">
              <w:rPr>
                <w:sz w:val="24"/>
                <w:szCs w:val="24"/>
              </w:rPr>
              <w:t>нов</w:t>
            </w:r>
            <w:proofErr w:type="gramEnd"/>
            <w:r w:rsidRPr="00942D5B">
              <w:rPr>
                <w:sz w:val="24"/>
                <w:szCs w:val="24"/>
              </w:rPr>
              <w:t>і слова (неологізми). Нейтральна й емоційно забарвлена лексика. Поняття про фразеологізми</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п</w:t>
            </w:r>
            <w:r w:rsidRPr="00942D5B">
              <w:rPr>
                <w:sz w:val="24"/>
                <w:szCs w:val="24"/>
              </w:rPr>
              <w:t xml:space="preserve">ояснювати лексичні значення слів; добирати до слів синоніми й антоніми та використовувати їх у мовленні; уживати слова в переносному значенні; знаходити в тексті й доречно використовувати в мовленні вивчені групи слів за значенням (омоніми, синоніми, антоніми, пароніми); пояснювати значення фразеологізмів, </w:t>
            </w:r>
            <w:r w:rsidRPr="00942D5B">
              <w:rPr>
                <w:sz w:val="24"/>
                <w:szCs w:val="24"/>
              </w:rPr>
              <w:lastRenderedPageBreak/>
              <w:t>правильно й комунікативно доцільно використовувати їх у мовленні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lastRenderedPageBreak/>
              <w:t>3</w:t>
            </w:r>
          </w:p>
        </w:tc>
        <w:tc>
          <w:tcPr>
            <w:tcW w:w="1440" w:type="dxa"/>
          </w:tcPr>
          <w:p w:rsidR="001B2259" w:rsidRPr="00942D5B" w:rsidRDefault="001B2259" w:rsidP="009204F6">
            <w:pPr>
              <w:jc w:val="center"/>
              <w:rPr>
                <w:sz w:val="24"/>
                <w:szCs w:val="24"/>
              </w:rPr>
            </w:pPr>
            <w:r w:rsidRPr="00942D5B">
              <w:rPr>
                <w:sz w:val="24"/>
                <w:szCs w:val="24"/>
              </w:rPr>
              <w:t>Будова слова. Словотві</w:t>
            </w:r>
            <w:proofErr w:type="gramStart"/>
            <w:r w:rsidRPr="00942D5B">
              <w:rPr>
                <w:sz w:val="24"/>
                <w:szCs w:val="24"/>
              </w:rPr>
              <w:t>р</w:t>
            </w:r>
            <w:proofErr w:type="gramEnd"/>
          </w:p>
        </w:tc>
        <w:tc>
          <w:tcPr>
            <w:tcW w:w="4680" w:type="dxa"/>
          </w:tcPr>
          <w:p w:rsidR="001B2259" w:rsidRPr="00942D5B" w:rsidRDefault="001B2259" w:rsidP="009204F6">
            <w:pPr>
              <w:jc w:val="both"/>
              <w:rPr>
                <w:sz w:val="24"/>
                <w:szCs w:val="24"/>
              </w:rPr>
            </w:pPr>
            <w:r w:rsidRPr="00942D5B">
              <w:rPr>
                <w:sz w:val="24"/>
                <w:szCs w:val="24"/>
              </w:rPr>
              <w:t>Будова слова. Спільнокореневі слова й форми того самого слова</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в</w:t>
            </w:r>
            <w:r w:rsidRPr="00942D5B">
              <w:rPr>
                <w:sz w:val="24"/>
                <w:szCs w:val="24"/>
              </w:rPr>
              <w:t>изначати значущі частини й закінчення слова; розрізняти форми слова й спільнокореневі слова, правильно вживати їх у мовленні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4</w:t>
            </w:r>
          </w:p>
        </w:tc>
        <w:tc>
          <w:tcPr>
            <w:tcW w:w="1440" w:type="dxa"/>
          </w:tcPr>
          <w:p w:rsidR="001B2259" w:rsidRPr="00942D5B" w:rsidRDefault="001B2259" w:rsidP="009204F6">
            <w:pPr>
              <w:jc w:val="center"/>
              <w:rPr>
                <w:sz w:val="24"/>
                <w:szCs w:val="24"/>
              </w:rPr>
            </w:pPr>
            <w:proofErr w:type="gramStart"/>
            <w:r w:rsidRPr="00942D5B">
              <w:rPr>
                <w:sz w:val="24"/>
                <w:szCs w:val="24"/>
              </w:rPr>
              <w:t>Морфоло</w:t>
            </w:r>
            <w:r w:rsidRPr="00942D5B">
              <w:rPr>
                <w:sz w:val="24"/>
                <w:szCs w:val="24"/>
                <w:lang w:val="uk-UA"/>
              </w:rPr>
              <w:t>-</w:t>
            </w:r>
            <w:r w:rsidRPr="00942D5B">
              <w:rPr>
                <w:sz w:val="24"/>
                <w:szCs w:val="24"/>
              </w:rPr>
              <w:t>г</w:t>
            </w:r>
            <w:proofErr w:type="gramEnd"/>
            <w:r w:rsidRPr="00942D5B">
              <w:rPr>
                <w:sz w:val="24"/>
                <w:szCs w:val="24"/>
              </w:rPr>
              <w:t xml:space="preserve">ія </w:t>
            </w:r>
          </w:p>
          <w:p w:rsidR="001B2259" w:rsidRPr="00942D5B" w:rsidRDefault="001B2259" w:rsidP="009204F6">
            <w:pPr>
              <w:jc w:val="center"/>
              <w:rPr>
                <w:sz w:val="24"/>
                <w:szCs w:val="24"/>
              </w:rPr>
            </w:pPr>
          </w:p>
          <w:p w:rsidR="001B2259" w:rsidRPr="00942D5B" w:rsidRDefault="001B2259" w:rsidP="009204F6">
            <w:pPr>
              <w:jc w:val="center"/>
              <w:rPr>
                <w:sz w:val="24"/>
                <w:szCs w:val="24"/>
              </w:rPr>
            </w:pPr>
            <w:r w:rsidRPr="00942D5B">
              <w:rPr>
                <w:sz w:val="24"/>
                <w:szCs w:val="24"/>
              </w:rPr>
              <w:t>Іменник</w:t>
            </w:r>
          </w:p>
        </w:tc>
        <w:tc>
          <w:tcPr>
            <w:tcW w:w="4680" w:type="dxa"/>
          </w:tcPr>
          <w:p w:rsidR="001B2259" w:rsidRPr="00942D5B" w:rsidRDefault="001B2259" w:rsidP="009204F6">
            <w:pPr>
              <w:jc w:val="both"/>
              <w:rPr>
                <w:sz w:val="24"/>
                <w:szCs w:val="24"/>
              </w:rPr>
            </w:pPr>
            <w:r w:rsidRPr="00942D5B">
              <w:rPr>
                <w:sz w:val="24"/>
                <w:szCs w:val="24"/>
              </w:rPr>
              <w:t>Іменник як частина мови: значення, морфологічні ознаки, синтаксична роль</w:t>
            </w:r>
            <w:proofErr w:type="gramStart"/>
            <w:r w:rsidRPr="00942D5B">
              <w:rPr>
                <w:sz w:val="24"/>
                <w:szCs w:val="24"/>
              </w:rPr>
              <w:t>.</w:t>
            </w:r>
            <w:proofErr w:type="gramEnd"/>
            <w:r w:rsidRPr="00942D5B">
              <w:rPr>
                <w:sz w:val="24"/>
                <w:szCs w:val="24"/>
              </w:rPr>
              <w:t xml:space="preserve"> І</w:t>
            </w:r>
            <w:proofErr w:type="gramStart"/>
            <w:r w:rsidRPr="00942D5B">
              <w:rPr>
                <w:sz w:val="24"/>
                <w:szCs w:val="24"/>
              </w:rPr>
              <w:t>м</w:t>
            </w:r>
            <w:proofErr w:type="gramEnd"/>
            <w:r w:rsidRPr="00942D5B">
              <w:rPr>
                <w:sz w:val="24"/>
                <w:szCs w:val="24"/>
              </w:rPr>
              <w:t xml:space="preserve">енники власні та загальні, істоти й неістоти. </w:t>
            </w:r>
            <w:proofErr w:type="gramStart"/>
            <w:r w:rsidRPr="00942D5B">
              <w:rPr>
                <w:sz w:val="24"/>
                <w:szCs w:val="24"/>
              </w:rPr>
              <w:t>Р</w:t>
            </w:r>
            <w:proofErr w:type="gramEnd"/>
            <w:r w:rsidRPr="00942D5B">
              <w:rPr>
                <w:sz w:val="24"/>
                <w:szCs w:val="24"/>
              </w:rPr>
              <w:t>ід іменників: чоловічий, жіночий, середній. Число іменників. Відмінювання іменників. Незмінювані іменники в українській мові. Написання й відмінювання чоловічих і жіночих імен по батькові. Кличний відмінок іменників (на прикладі етикетних формул звертань пане полковнику, сестро Олено, друже Сергію, Інно</w:t>
            </w:r>
            <w:proofErr w:type="gramStart"/>
            <w:r w:rsidRPr="00942D5B">
              <w:rPr>
                <w:sz w:val="24"/>
                <w:szCs w:val="24"/>
              </w:rPr>
              <w:t xml:space="preserve"> В</w:t>
            </w:r>
            <w:proofErr w:type="gramEnd"/>
            <w:r w:rsidRPr="00942D5B">
              <w:rPr>
                <w:sz w:val="24"/>
                <w:szCs w:val="24"/>
              </w:rPr>
              <w:t>ікторівно і под.)</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іменники; визначати належність іменників до певної групи за їхнім лексичним значенням, уживаністю в мовленні; правильно відмінювати іменники, відрізняти правильні форми іменників від помилкових; використовувати іменники в мовленні, послуговуючись їхніми виражальними можливостями</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5</w:t>
            </w:r>
          </w:p>
        </w:tc>
        <w:tc>
          <w:tcPr>
            <w:tcW w:w="1440" w:type="dxa"/>
          </w:tcPr>
          <w:p w:rsidR="001B2259" w:rsidRPr="00942D5B" w:rsidRDefault="001B2259" w:rsidP="009204F6">
            <w:pPr>
              <w:jc w:val="center"/>
              <w:rPr>
                <w:sz w:val="24"/>
                <w:szCs w:val="24"/>
              </w:rPr>
            </w:pPr>
            <w:r w:rsidRPr="00942D5B">
              <w:rPr>
                <w:sz w:val="24"/>
                <w:szCs w:val="24"/>
              </w:rPr>
              <w:t>Прикмет</w:t>
            </w:r>
            <w:r w:rsidRPr="00942D5B">
              <w:rPr>
                <w:sz w:val="24"/>
                <w:szCs w:val="24"/>
                <w:lang w:val="uk-UA"/>
              </w:rPr>
              <w:t>-</w:t>
            </w:r>
            <w:r w:rsidRPr="00942D5B">
              <w:rPr>
                <w:sz w:val="24"/>
                <w:szCs w:val="24"/>
              </w:rPr>
              <w:t>ник</w:t>
            </w:r>
          </w:p>
        </w:tc>
        <w:tc>
          <w:tcPr>
            <w:tcW w:w="4680" w:type="dxa"/>
          </w:tcPr>
          <w:p w:rsidR="001B2259" w:rsidRPr="00942D5B" w:rsidRDefault="001B2259" w:rsidP="009204F6">
            <w:pPr>
              <w:jc w:val="both"/>
              <w:rPr>
                <w:sz w:val="24"/>
                <w:szCs w:val="24"/>
              </w:rPr>
            </w:pPr>
            <w:r w:rsidRPr="00942D5B">
              <w:rPr>
                <w:sz w:val="24"/>
                <w:szCs w:val="24"/>
              </w:rPr>
              <w:t>Прикметник як частина мови: значення, морфологічні ознаки, синтаксична роль. Розряди прикметникі</w:t>
            </w:r>
            <w:proofErr w:type="gramStart"/>
            <w:r w:rsidRPr="00942D5B">
              <w:rPr>
                <w:sz w:val="24"/>
                <w:szCs w:val="24"/>
              </w:rPr>
              <w:t>в</w:t>
            </w:r>
            <w:proofErr w:type="gramEnd"/>
            <w:r w:rsidRPr="00942D5B">
              <w:rPr>
                <w:sz w:val="24"/>
                <w:szCs w:val="24"/>
              </w:rPr>
              <w:t xml:space="preserve"> за значенням (якісні, відносні, присвійні). Відмінювання прикметників. Ступені порівняння якісних прикметників: вищий і найвищий, способи ї</w:t>
            </w:r>
            <w:r>
              <w:rPr>
                <w:sz w:val="24"/>
                <w:szCs w:val="24"/>
              </w:rPr>
              <w:t>х творення. Зміни приголосних при творенні</w:t>
            </w:r>
            <w:r w:rsidRPr="00942D5B">
              <w:rPr>
                <w:sz w:val="24"/>
                <w:szCs w:val="24"/>
              </w:rPr>
              <w:t xml:space="preserve"> ступені</w:t>
            </w:r>
            <w:proofErr w:type="gramStart"/>
            <w:r w:rsidRPr="00942D5B">
              <w:rPr>
                <w:sz w:val="24"/>
                <w:szCs w:val="24"/>
              </w:rPr>
              <w:t>в</w:t>
            </w:r>
            <w:proofErr w:type="gramEnd"/>
            <w:r w:rsidRPr="00942D5B">
              <w:rPr>
                <w:sz w:val="24"/>
                <w:szCs w:val="24"/>
              </w:rPr>
              <w:t xml:space="preserve"> порівняння прикметників</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й відмінювати прикметники; визначати розряди прикметників за значенням; утворювати форми ступенів порівняння якісних прикметників; відрізняти правильні форми прикметників від помилкових</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6</w:t>
            </w:r>
          </w:p>
        </w:tc>
        <w:tc>
          <w:tcPr>
            <w:tcW w:w="1440" w:type="dxa"/>
          </w:tcPr>
          <w:p w:rsidR="001B2259" w:rsidRPr="00942D5B" w:rsidRDefault="001B2259" w:rsidP="009204F6">
            <w:pPr>
              <w:jc w:val="center"/>
              <w:rPr>
                <w:sz w:val="24"/>
                <w:szCs w:val="24"/>
              </w:rPr>
            </w:pPr>
            <w:r w:rsidRPr="00942D5B">
              <w:rPr>
                <w:sz w:val="24"/>
                <w:szCs w:val="24"/>
              </w:rPr>
              <w:t>Числівник</w:t>
            </w:r>
          </w:p>
        </w:tc>
        <w:tc>
          <w:tcPr>
            <w:tcW w:w="4680" w:type="dxa"/>
          </w:tcPr>
          <w:p w:rsidR="001B2259" w:rsidRPr="00942D5B" w:rsidRDefault="001B2259" w:rsidP="009204F6">
            <w:pPr>
              <w:jc w:val="both"/>
              <w:rPr>
                <w:sz w:val="24"/>
                <w:szCs w:val="24"/>
              </w:rPr>
            </w:pPr>
            <w:r w:rsidRPr="00942D5B">
              <w:rPr>
                <w:sz w:val="24"/>
                <w:szCs w:val="24"/>
              </w:rPr>
              <w:t>Числівник як частина мови: значення, морфологічні ознаки, синтаксична роль. Типи відмінювання кількісних числівників. Порядкові числівники, особливості ї</w:t>
            </w:r>
            <w:proofErr w:type="gramStart"/>
            <w:r w:rsidRPr="00942D5B">
              <w:rPr>
                <w:sz w:val="24"/>
                <w:szCs w:val="24"/>
              </w:rPr>
              <w:t>х</w:t>
            </w:r>
            <w:proofErr w:type="gramEnd"/>
            <w:r w:rsidRPr="00942D5B">
              <w:rPr>
                <w:sz w:val="24"/>
                <w:szCs w:val="24"/>
              </w:rPr>
              <w:t xml:space="preserve"> відмінювання. Особливості правопису числівників. Узгодження числівників з іменниками. Уживання числівників для позначення часу й дат</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й відмінювати числівники; відрізняти правильні форми числівників від помилкових; правильно використовувати їх у мовленні; визначати сполучуваність числівників з іменниками; правильно утворювати форми числівників для позначення часу й дат</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7</w:t>
            </w:r>
          </w:p>
        </w:tc>
        <w:tc>
          <w:tcPr>
            <w:tcW w:w="1440" w:type="dxa"/>
          </w:tcPr>
          <w:p w:rsidR="001B2259" w:rsidRPr="00942D5B" w:rsidRDefault="001B2259" w:rsidP="009204F6">
            <w:pPr>
              <w:jc w:val="center"/>
              <w:rPr>
                <w:sz w:val="24"/>
                <w:szCs w:val="24"/>
              </w:rPr>
            </w:pPr>
            <w:r w:rsidRPr="00942D5B">
              <w:rPr>
                <w:sz w:val="24"/>
                <w:szCs w:val="24"/>
              </w:rPr>
              <w:t>Займенник</w:t>
            </w:r>
          </w:p>
        </w:tc>
        <w:tc>
          <w:tcPr>
            <w:tcW w:w="4680" w:type="dxa"/>
          </w:tcPr>
          <w:p w:rsidR="001B2259" w:rsidRPr="00942D5B" w:rsidRDefault="001B2259" w:rsidP="009204F6">
            <w:pPr>
              <w:jc w:val="both"/>
              <w:rPr>
                <w:sz w:val="24"/>
                <w:szCs w:val="24"/>
              </w:rPr>
            </w:pPr>
            <w:r w:rsidRPr="00942D5B">
              <w:rPr>
                <w:sz w:val="24"/>
                <w:szCs w:val="24"/>
              </w:rPr>
              <w:t>Займенник як частина мови: значення, морфологічні ознаки, синтаксична роль. Відмінювання займенників. Правопис неозначених і заперечних займенникі</w:t>
            </w:r>
            <w:proofErr w:type="gramStart"/>
            <w:r w:rsidRPr="00942D5B">
              <w:rPr>
                <w:sz w:val="24"/>
                <w:szCs w:val="24"/>
              </w:rPr>
              <w:t>в</w:t>
            </w:r>
            <w:proofErr w:type="gramEnd"/>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й відмінювати займенники; відрізняти правильні форми займенників від помилкових, правильно використовувати їх у мовленні; правильно писати неозначені й заперечні займенники</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8</w:t>
            </w:r>
          </w:p>
        </w:tc>
        <w:tc>
          <w:tcPr>
            <w:tcW w:w="1440" w:type="dxa"/>
          </w:tcPr>
          <w:p w:rsidR="001B2259" w:rsidRPr="00942D5B" w:rsidRDefault="001B2259" w:rsidP="009204F6">
            <w:pPr>
              <w:jc w:val="center"/>
              <w:rPr>
                <w:sz w:val="24"/>
                <w:szCs w:val="24"/>
              </w:rPr>
            </w:pPr>
            <w:r w:rsidRPr="00942D5B">
              <w:rPr>
                <w:sz w:val="24"/>
                <w:szCs w:val="24"/>
              </w:rPr>
              <w:t>Дієслово</w:t>
            </w:r>
          </w:p>
        </w:tc>
        <w:tc>
          <w:tcPr>
            <w:tcW w:w="4680" w:type="dxa"/>
          </w:tcPr>
          <w:p w:rsidR="001B2259" w:rsidRPr="00942D5B" w:rsidRDefault="001B2259" w:rsidP="009204F6">
            <w:pPr>
              <w:jc w:val="both"/>
              <w:rPr>
                <w:sz w:val="24"/>
                <w:szCs w:val="24"/>
              </w:rPr>
            </w:pPr>
            <w:r w:rsidRPr="00942D5B">
              <w:rPr>
                <w:sz w:val="24"/>
                <w:szCs w:val="24"/>
              </w:rPr>
              <w:t xml:space="preserve">Дієслово як частина мови: значення, морфологічні ознаки, синтаксична роль. Вид дієслова (доконаний і недоконаний). Форми дієслова: дієвідмінювані, відмінювані (дієприкметник) і незмінні (інфінітив, дієприслівник, форми на </w:t>
            </w:r>
            <w:proofErr w:type="gramStart"/>
            <w:r w:rsidRPr="00942D5B">
              <w:rPr>
                <w:i/>
                <w:sz w:val="24"/>
                <w:szCs w:val="24"/>
              </w:rPr>
              <w:t>-н</w:t>
            </w:r>
            <w:proofErr w:type="gramEnd"/>
            <w:r w:rsidRPr="00942D5B">
              <w:rPr>
                <w:i/>
                <w:sz w:val="24"/>
                <w:szCs w:val="24"/>
              </w:rPr>
              <w:t>о, -то).</w:t>
            </w:r>
            <w:r w:rsidRPr="00942D5B">
              <w:rPr>
                <w:sz w:val="24"/>
                <w:szCs w:val="24"/>
              </w:rPr>
              <w:t xml:space="preserve"> Безособове дієслово. Способи </w:t>
            </w:r>
            <w:r w:rsidRPr="00942D5B">
              <w:rPr>
                <w:sz w:val="24"/>
                <w:szCs w:val="24"/>
              </w:rPr>
              <w:lastRenderedPageBreak/>
              <w:t xml:space="preserve">дієслова: дійсний, умовний, наказовий. </w:t>
            </w:r>
            <w:proofErr w:type="gramStart"/>
            <w:r w:rsidRPr="00942D5B">
              <w:rPr>
                <w:sz w:val="24"/>
                <w:szCs w:val="24"/>
              </w:rPr>
              <w:t>Творення форм умовного та наказового способів дієслів. Особові закінчення дієслів І та II дієвідміни.</w:t>
            </w:r>
            <w:proofErr w:type="gramEnd"/>
            <w:r w:rsidRPr="00942D5B">
              <w:rPr>
                <w:sz w:val="24"/>
                <w:szCs w:val="24"/>
              </w:rPr>
              <w:t xml:space="preserve"> Чергування приголосних в особових формах дієслів теперішнього та майбутнього часу.</w:t>
            </w:r>
          </w:p>
          <w:p w:rsidR="001B2259" w:rsidRPr="00942D5B" w:rsidRDefault="001B2259" w:rsidP="009204F6">
            <w:pPr>
              <w:jc w:val="both"/>
              <w:rPr>
                <w:sz w:val="24"/>
                <w:szCs w:val="24"/>
              </w:rPr>
            </w:pPr>
            <w:r w:rsidRPr="00942D5B">
              <w:rPr>
                <w:sz w:val="24"/>
                <w:szCs w:val="24"/>
              </w:rPr>
              <w:t xml:space="preserve">Дієприкметник як особлива форма дієслова: значення, морфологічні ознаки, синтаксична роль. Активні та пасивні дієприкметники. Творення активних і пасивних дієприкметників теперішнього й минулого часу. Дієприкметниковий зворот. Безособові форми на </w:t>
            </w:r>
            <w:r w:rsidRPr="00942D5B">
              <w:rPr>
                <w:i/>
                <w:sz w:val="24"/>
                <w:szCs w:val="24"/>
              </w:rPr>
              <w:t xml:space="preserve">- но, </w:t>
            </w:r>
            <w:proofErr w:type="gramStart"/>
            <w:r w:rsidRPr="00942D5B">
              <w:rPr>
                <w:i/>
                <w:sz w:val="24"/>
                <w:szCs w:val="24"/>
              </w:rPr>
              <w:t>-т</w:t>
            </w:r>
            <w:proofErr w:type="gramEnd"/>
            <w:r w:rsidRPr="00942D5B">
              <w:rPr>
                <w:i/>
                <w:sz w:val="24"/>
                <w:szCs w:val="24"/>
              </w:rPr>
              <w:t>о.</w:t>
            </w:r>
            <w:r w:rsidRPr="00942D5B">
              <w:rPr>
                <w:sz w:val="24"/>
                <w:szCs w:val="24"/>
              </w:rPr>
              <w:t xml:space="preserve"> </w:t>
            </w:r>
          </w:p>
          <w:p w:rsidR="001B2259" w:rsidRPr="00942D5B" w:rsidRDefault="001B2259" w:rsidP="009204F6">
            <w:pPr>
              <w:jc w:val="both"/>
              <w:rPr>
                <w:sz w:val="24"/>
                <w:szCs w:val="24"/>
              </w:rPr>
            </w:pPr>
            <w:r w:rsidRPr="00942D5B">
              <w:rPr>
                <w:sz w:val="24"/>
                <w:szCs w:val="24"/>
              </w:rPr>
              <w:t>Дієприслівник як особлива форма дієслова: значення, морфологічні ознаки, синтаксична роль. Дієприслівниковий зворот</w:t>
            </w:r>
          </w:p>
        </w:tc>
        <w:tc>
          <w:tcPr>
            <w:tcW w:w="3780" w:type="dxa"/>
          </w:tcPr>
          <w:p w:rsidR="001B2259" w:rsidRPr="00942D5B" w:rsidRDefault="001B2259" w:rsidP="009204F6">
            <w:pPr>
              <w:jc w:val="both"/>
              <w:rPr>
                <w:sz w:val="24"/>
                <w:szCs w:val="24"/>
              </w:rPr>
            </w:pPr>
            <w:r w:rsidRPr="0034417C">
              <w:rPr>
                <w:i/>
                <w:sz w:val="24"/>
                <w:szCs w:val="24"/>
                <w:lang w:val="uk-UA"/>
              </w:rPr>
              <w:lastRenderedPageBreak/>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 xml:space="preserve">озпізнавати дієслова, особливі форми дієслова, безособове дієслово; визначати види, часи й способи дієслів; відрізняти правильні форми дієслів від помилкових; правильно писати особові </w:t>
            </w:r>
            <w:r w:rsidRPr="00942D5B">
              <w:rPr>
                <w:sz w:val="24"/>
                <w:szCs w:val="24"/>
              </w:rPr>
              <w:lastRenderedPageBreak/>
              <w:t xml:space="preserve">закінчення дієслів. Розпізнавати дієприкметники (зокрема-відрізняти їх від </w:t>
            </w:r>
            <w:proofErr w:type="gramStart"/>
            <w:r w:rsidRPr="00942D5B">
              <w:rPr>
                <w:sz w:val="24"/>
                <w:szCs w:val="24"/>
              </w:rPr>
              <w:t>д</w:t>
            </w:r>
            <w:proofErr w:type="gramEnd"/>
            <w:r w:rsidRPr="00942D5B">
              <w:rPr>
                <w:sz w:val="24"/>
                <w:szCs w:val="24"/>
              </w:rPr>
              <w:t xml:space="preserve">ієприслівників), визначати їхні морфологічні ознаки й синтаксичну роль; відрізняти правильні форми дієприкметників від помилкових; добирати й комунікативно доцільно використовувати дієприкметники, дієприкметникові звороти та безособові форми на -но, -то в мовленні. Розпізнавати дієприслівники, визначати їхні морфологічні ознаки, синтаксичну роль; відрізняти правильні форми дієприслівників </w:t>
            </w:r>
            <w:proofErr w:type="gramStart"/>
            <w:r w:rsidRPr="00942D5B">
              <w:rPr>
                <w:sz w:val="24"/>
                <w:szCs w:val="24"/>
              </w:rPr>
              <w:t>в</w:t>
            </w:r>
            <w:proofErr w:type="gramEnd"/>
            <w:r w:rsidRPr="00942D5B">
              <w:rPr>
                <w:sz w:val="24"/>
                <w:szCs w:val="24"/>
              </w:rPr>
              <w:t>ід помилкових; . правильно будувати речення з дієприслівниковими зворотами</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lastRenderedPageBreak/>
              <w:t>9</w:t>
            </w:r>
          </w:p>
        </w:tc>
        <w:tc>
          <w:tcPr>
            <w:tcW w:w="1440" w:type="dxa"/>
          </w:tcPr>
          <w:p w:rsidR="001B2259" w:rsidRPr="00942D5B" w:rsidRDefault="001B2259" w:rsidP="009204F6">
            <w:pPr>
              <w:jc w:val="center"/>
              <w:rPr>
                <w:sz w:val="24"/>
                <w:szCs w:val="24"/>
              </w:rPr>
            </w:pPr>
            <w:r w:rsidRPr="00942D5B">
              <w:rPr>
                <w:sz w:val="24"/>
                <w:szCs w:val="24"/>
              </w:rPr>
              <w:t>Прислівник</w:t>
            </w:r>
          </w:p>
        </w:tc>
        <w:tc>
          <w:tcPr>
            <w:tcW w:w="4680" w:type="dxa"/>
          </w:tcPr>
          <w:p w:rsidR="001B2259" w:rsidRPr="00942D5B" w:rsidRDefault="001B2259" w:rsidP="009204F6">
            <w:pPr>
              <w:jc w:val="both"/>
              <w:rPr>
                <w:sz w:val="24"/>
                <w:szCs w:val="24"/>
              </w:rPr>
            </w:pPr>
            <w:r w:rsidRPr="00942D5B">
              <w:rPr>
                <w:sz w:val="24"/>
                <w:szCs w:val="24"/>
              </w:rPr>
              <w:t>Прислівник як частина мови: значення, морфологічні ознаки, синтаксична роль. Ступені порівняння прислівників: вищий і найвищий. Зміни приголосних за творення прислівників вищого та найвищого ступені</w:t>
            </w:r>
            <w:proofErr w:type="gramStart"/>
            <w:r w:rsidRPr="00942D5B">
              <w:rPr>
                <w:sz w:val="24"/>
                <w:szCs w:val="24"/>
              </w:rPr>
              <w:t>в</w:t>
            </w:r>
            <w:proofErr w:type="gramEnd"/>
            <w:r w:rsidRPr="00942D5B">
              <w:rPr>
                <w:sz w:val="24"/>
                <w:szCs w:val="24"/>
              </w:rPr>
              <w:t xml:space="preserve"> порівняння. Правопис прислівників на </w:t>
            </w:r>
            <w:proofErr w:type="gramStart"/>
            <w:r w:rsidRPr="00942D5B">
              <w:rPr>
                <w:sz w:val="24"/>
                <w:szCs w:val="24"/>
              </w:rPr>
              <w:t>-</w:t>
            </w:r>
            <w:r w:rsidRPr="00942D5B">
              <w:rPr>
                <w:i/>
                <w:sz w:val="24"/>
                <w:szCs w:val="24"/>
              </w:rPr>
              <w:t>о</w:t>
            </w:r>
            <w:proofErr w:type="gramEnd"/>
            <w:r w:rsidRPr="00942D5B">
              <w:rPr>
                <w:i/>
                <w:sz w:val="24"/>
                <w:szCs w:val="24"/>
              </w:rPr>
              <w:t>, -е,</w:t>
            </w:r>
            <w:r w:rsidRPr="00942D5B">
              <w:rPr>
                <w:sz w:val="24"/>
                <w:szCs w:val="24"/>
              </w:rPr>
              <w:t xml:space="preserve"> утворених від прикметників і дієприкметників. Написання разом, окремо й через дефіс прислівників і сполучень прислівникового типу</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прислівники, визначати їхню синтаксичну роль, ступені порівняння прислівників; відрізняти правильні форми ступенів порівняння прислівників від помилкових; правильно писати прислівники й сполучення прислівникового типу; добирати й комунікативно доцільно використовувати прислівники в мовленні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10</w:t>
            </w:r>
          </w:p>
        </w:tc>
        <w:tc>
          <w:tcPr>
            <w:tcW w:w="1440" w:type="dxa"/>
          </w:tcPr>
          <w:p w:rsidR="001B2259" w:rsidRPr="00942D5B" w:rsidRDefault="001B2259" w:rsidP="009204F6">
            <w:pPr>
              <w:jc w:val="center"/>
              <w:rPr>
                <w:sz w:val="24"/>
                <w:szCs w:val="24"/>
              </w:rPr>
            </w:pPr>
            <w:r w:rsidRPr="00942D5B">
              <w:rPr>
                <w:sz w:val="24"/>
                <w:szCs w:val="24"/>
              </w:rPr>
              <w:t>Службові частини мови</w:t>
            </w:r>
          </w:p>
        </w:tc>
        <w:tc>
          <w:tcPr>
            <w:tcW w:w="4680" w:type="dxa"/>
          </w:tcPr>
          <w:p w:rsidR="001B2259" w:rsidRPr="00942D5B" w:rsidRDefault="001B2259" w:rsidP="009204F6">
            <w:pPr>
              <w:jc w:val="both"/>
              <w:rPr>
                <w:sz w:val="24"/>
                <w:szCs w:val="24"/>
              </w:rPr>
            </w:pPr>
            <w:r w:rsidRPr="00942D5B">
              <w:rPr>
                <w:sz w:val="24"/>
                <w:szCs w:val="24"/>
              </w:rPr>
              <w:t>Прийменник як службова частина мови. Зв’язок прийменника з непрямими відмінками іменника. Правопис прийменників.</w:t>
            </w:r>
          </w:p>
          <w:p w:rsidR="001B2259" w:rsidRPr="00942D5B" w:rsidRDefault="001B2259" w:rsidP="009204F6">
            <w:pPr>
              <w:jc w:val="both"/>
              <w:rPr>
                <w:sz w:val="24"/>
                <w:szCs w:val="24"/>
              </w:rPr>
            </w:pPr>
            <w:r w:rsidRPr="00942D5B">
              <w:rPr>
                <w:sz w:val="24"/>
                <w:szCs w:val="24"/>
              </w:rPr>
              <w:t xml:space="preserve">Сполучник як службова частина мови. Групи сполучників за значенням і синтаксичною роллю: сурядні й </w:t>
            </w:r>
            <w:proofErr w:type="gramStart"/>
            <w:r w:rsidRPr="00942D5B">
              <w:rPr>
                <w:sz w:val="24"/>
                <w:szCs w:val="24"/>
              </w:rPr>
              <w:t>п</w:t>
            </w:r>
            <w:proofErr w:type="gramEnd"/>
            <w:r w:rsidRPr="00942D5B">
              <w:rPr>
                <w:sz w:val="24"/>
                <w:szCs w:val="24"/>
              </w:rPr>
              <w:t>ідрядні. Групи сполучників за вживанням (одиничні, парні, повторювані) та за будовою (прості, складні,, складені). Правопис. сполучників. Розрізнення сполучникі</w:t>
            </w:r>
            <w:proofErr w:type="gramStart"/>
            <w:r w:rsidRPr="00942D5B">
              <w:rPr>
                <w:sz w:val="24"/>
                <w:szCs w:val="24"/>
              </w:rPr>
              <w:t>в</w:t>
            </w:r>
            <w:proofErr w:type="gramEnd"/>
            <w:r w:rsidRPr="00942D5B">
              <w:rPr>
                <w:sz w:val="24"/>
                <w:szCs w:val="24"/>
              </w:rPr>
              <w:t xml:space="preserve"> та інших співзвучних частин мови. Частка як службова частина мови. Правопис часток</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rPr>
              <w:t>р</w:t>
            </w:r>
            <w:r w:rsidRPr="00942D5B">
              <w:rPr>
                <w:sz w:val="24"/>
                <w:szCs w:val="24"/>
              </w:rPr>
              <w:t>озпізнавати прийменники, визначати їхні морфологічні ознаки; правильно й комунікативно доцільно використовувати прийменники в мовленні. Розпізнавати сполучники, визначати групи сполучників за значенням і синтаксичною роллю, за вживанням і будовою; ві</w:t>
            </w:r>
            <w:proofErr w:type="gramStart"/>
            <w:r w:rsidRPr="00942D5B">
              <w:rPr>
                <w:sz w:val="24"/>
                <w:szCs w:val="24"/>
              </w:rPr>
              <w:t>др</w:t>
            </w:r>
            <w:proofErr w:type="gramEnd"/>
            <w:r w:rsidRPr="00942D5B">
              <w:rPr>
                <w:sz w:val="24"/>
                <w:szCs w:val="24"/>
              </w:rPr>
              <w:t>ізняти сполучники від інших співзвучних частин мови; правильно й комунікативно доцільно використовувати сполучники в мовленні. Розпізнавати частки; правильно писати частки</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11</w:t>
            </w:r>
          </w:p>
        </w:tc>
        <w:tc>
          <w:tcPr>
            <w:tcW w:w="1440" w:type="dxa"/>
          </w:tcPr>
          <w:p w:rsidR="001B2259" w:rsidRPr="00942D5B" w:rsidRDefault="001B2259" w:rsidP="009204F6">
            <w:pPr>
              <w:rPr>
                <w:sz w:val="24"/>
                <w:szCs w:val="24"/>
              </w:rPr>
            </w:pPr>
            <w:r w:rsidRPr="00942D5B">
              <w:rPr>
                <w:sz w:val="24"/>
                <w:szCs w:val="24"/>
              </w:rPr>
              <w:t xml:space="preserve">Вигук  </w:t>
            </w:r>
          </w:p>
        </w:tc>
        <w:tc>
          <w:tcPr>
            <w:tcW w:w="4680" w:type="dxa"/>
          </w:tcPr>
          <w:p w:rsidR="001B2259" w:rsidRPr="00942D5B" w:rsidRDefault="001B2259" w:rsidP="009204F6">
            <w:pPr>
              <w:rPr>
                <w:sz w:val="24"/>
                <w:szCs w:val="24"/>
              </w:rPr>
            </w:pPr>
            <w:r w:rsidRPr="00942D5B">
              <w:rPr>
                <w:sz w:val="24"/>
                <w:szCs w:val="24"/>
              </w:rPr>
              <w:t xml:space="preserve">Вигук як частина мови. Правопис вигуків </w:t>
            </w:r>
          </w:p>
        </w:tc>
        <w:tc>
          <w:tcPr>
            <w:tcW w:w="3780" w:type="dxa"/>
          </w:tcPr>
          <w:p w:rsidR="001B2259" w:rsidRPr="00942D5B" w:rsidRDefault="001B2259" w:rsidP="009204F6">
            <w:pPr>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вигуки й правильно їх писати</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12</w:t>
            </w:r>
          </w:p>
        </w:tc>
        <w:tc>
          <w:tcPr>
            <w:tcW w:w="1440" w:type="dxa"/>
          </w:tcPr>
          <w:p w:rsidR="001B2259" w:rsidRPr="00942D5B" w:rsidRDefault="001B2259" w:rsidP="009204F6">
            <w:pPr>
              <w:jc w:val="center"/>
              <w:rPr>
                <w:sz w:val="24"/>
                <w:szCs w:val="24"/>
              </w:rPr>
            </w:pPr>
            <w:r w:rsidRPr="00942D5B">
              <w:rPr>
                <w:sz w:val="24"/>
                <w:szCs w:val="24"/>
              </w:rPr>
              <w:t>Синтаксис Слово</w:t>
            </w:r>
            <w:r w:rsidRPr="00942D5B">
              <w:rPr>
                <w:sz w:val="24"/>
                <w:szCs w:val="24"/>
                <w:lang w:val="uk-UA"/>
              </w:rPr>
              <w:t>-</w:t>
            </w:r>
            <w:r w:rsidRPr="00942D5B">
              <w:rPr>
                <w:sz w:val="24"/>
                <w:szCs w:val="24"/>
              </w:rPr>
              <w:t>сполучення.</w:t>
            </w:r>
          </w:p>
        </w:tc>
        <w:tc>
          <w:tcPr>
            <w:tcW w:w="4680" w:type="dxa"/>
          </w:tcPr>
          <w:p w:rsidR="001B2259" w:rsidRPr="00942D5B" w:rsidRDefault="001B2259" w:rsidP="009204F6">
            <w:pPr>
              <w:jc w:val="both"/>
              <w:rPr>
                <w:sz w:val="24"/>
                <w:szCs w:val="24"/>
              </w:rPr>
            </w:pPr>
            <w:r w:rsidRPr="00942D5B">
              <w:rPr>
                <w:sz w:val="24"/>
                <w:szCs w:val="24"/>
              </w:rPr>
              <w:t>Словосполучення й речення як основні одиниці</w:t>
            </w:r>
            <w:r>
              <w:rPr>
                <w:sz w:val="24"/>
                <w:szCs w:val="24"/>
                <w:lang w:val="uk-UA"/>
              </w:rPr>
              <w:t xml:space="preserve"> </w:t>
            </w:r>
            <w:r w:rsidRPr="00942D5B">
              <w:rPr>
                <w:sz w:val="24"/>
                <w:szCs w:val="24"/>
              </w:rPr>
              <w:t xml:space="preserve">синтаксису. </w:t>
            </w:r>
            <w:proofErr w:type="gramStart"/>
            <w:r w:rsidRPr="00942D5B">
              <w:rPr>
                <w:sz w:val="24"/>
                <w:szCs w:val="24"/>
              </w:rPr>
              <w:t>П</w:t>
            </w:r>
            <w:proofErr w:type="gramEnd"/>
            <w:r w:rsidRPr="00942D5B">
              <w:rPr>
                <w:sz w:val="24"/>
                <w:szCs w:val="24"/>
              </w:rPr>
              <w:t>ідрядний і сурядний зв’язок між словами й частинами складного речення</w:t>
            </w:r>
          </w:p>
        </w:tc>
        <w:tc>
          <w:tcPr>
            <w:tcW w:w="3780" w:type="dxa"/>
          </w:tcPr>
          <w:p w:rsidR="001B2259" w:rsidRPr="00942D5B" w:rsidRDefault="001B2259" w:rsidP="009204F6">
            <w:pPr>
              <w:jc w:val="both"/>
              <w:rPr>
                <w:sz w:val="24"/>
                <w:szCs w:val="24"/>
              </w:rPr>
            </w:pPr>
            <w:r w:rsidRPr="00942D5B">
              <w:rPr>
                <w:sz w:val="24"/>
                <w:szCs w:val="24"/>
              </w:rPr>
              <w:t xml:space="preserve">Розрізняти словосполучення й речення, сурядний і </w:t>
            </w:r>
            <w:proofErr w:type="gramStart"/>
            <w:r w:rsidRPr="00942D5B">
              <w:rPr>
                <w:sz w:val="24"/>
                <w:szCs w:val="24"/>
              </w:rPr>
              <w:t>п</w:t>
            </w:r>
            <w:proofErr w:type="gramEnd"/>
            <w:r w:rsidRPr="00942D5B">
              <w:rPr>
                <w:sz w:val="24"/>
                <w:szCs w:val="24"/>
              </w:rPr>
              <w:t>ідрядний зв’язок між словами й частинами складного речення</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lastRenderedPageBreak/>
              <w:t>13</w:t>
            </w:r>
          </w:p>
        </w:tc>
        <w:tc>
          <w:tcPr>
            <w:tcW w:w="1440" w:type="dxa"/>
          </w:tcPr>
          <w:p w:rsidR="001B2259" w:rsidRPr="00942D5B" w:rsidRDefault="001B2259" w:rsidP="009204F6">
            <w:pPr>
              <w:jc w:val="center"/>
              <w:rPr>
                <w:sz w:val="24"/>
                <w:szCs w:val="24"/>
              </w:rPr>
            </w:pPr>
            <w:r w:rsidRPr="00942D5B">
              <w:rPr>
                <w:sz w:val="24"/>
                <w:szCs w:val="24"/>
              </w:rPr>
              <w:t>Речення</w:t>
            </w:r>
          </w:p>
        </w:tc>
        <w:tc>
          <w:tcPr>
            <w:tcW w:w="4680" w:type="dxa"/>
          </w:tcPr>
          <w:p w:rsidR="001B2259" w:rsidRPr="00942D5B" w:rsidRDefault="001B2259" w:rsidP="009204F6">
            <w:pPr>
              <w:jc w:val="both"/>
              <w:rPr>
                <w:sz w:val="24"/>
                <w:szCs w:val="24"/>
              </w:rPr>
            </w:pPr>
            <w:r w:rsidRPr="00942D5B">
              <w:rPr>
                <w:sz w:val="24"/>
                <w:szCs w:val="24"/>
              </w:rPr>
              <w:t>Речення як основна синтаксична одиниця. Граматична основа речення. Порядок слів у реченні. Види речень за метою</w:t>
            </w:r>
            <w:proofErr w:type="gramStart"/>
            <w:r w:rsidRPr="00942D5B">
              <w:rPr>
                <w:sz w:val="24"/>
                <w:szCs w:val="24"/>
              </w:rPr>
              <w:t xml:space="preserve"> .</w:t>
            </w:r>
            <w:proofErr w:type="gramEnd"/>
            <w:r w:rsidRPr="00942D5B">
              <w:rPr>
                <w:sz w:val="24"/>
                <w:szCs w:val="24"/>
              </w:rPr>
              <w:t xml:space="preserve">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другорядних членів (непоширені й поширені); за наявністю необхідних членів речення (повні й неповні);</w:t>
            </w:r>
            <w:proofErr w:type="gramStart"/>
            <w:r w:rsidRPr="00942D5B">
              <w:rPr>
                <w:sz w:val="24"/>
                <w:szCs w:val="24"/>
              </w:rPr>
              <w:t xml:space="preserve"> .</w:t>
            </w:r>
            <w:proofErr w:type="gramEnd"/>
            <w:r w:rsidRPr="00942D5B">
              <w:rPr>
                <w:sz w:val="24"/>
                <w:szCs w:val="24"/>
              </w:rPr>
              <w:t xml:space="preserve"> за наявністю ускладнювальних засобів (однорідних членів речення, звертань, вставних слів, словосполучень, речень, відокремлених членів речення)</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озрізняти речення різних видів: за метою висловлювання, за емоційним забарвленням, за будовою, складом граматичної основи, за наявністю другорядних членів, за наявністю необхідних членів речення, за наявністю ускладнювальних засобів (однорідних членів речення, звертань, вставних слів, словосполучень, речень, відокремлених членів речення)</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14</w:t>
            </w:r>
          </w:p>
        </w:tc>
        <w:tc>
          <w:tcPr>
            <w:tcW w:w="1440" w:type="dxa"/>
          </w:tcPr>
          <w:p w:rsidR="001B2259" w:rsidRPr="00942D5B" w:rsidRDefault="001B2259" w:rsidP="009204F6">
            <w:pPr>
              <w:jc w:val="both"/>
              <w:rPr>
                <w:sz w:val="24"/>
                <w:szCs w:val="24"/>
              </w:rPr>
            </w:pPr>
            <w:r w:rsidRPr="00942D5B">
              <w:rPr>
                <w:sz w:val="24"/>
                <w:szCs w:val="24"/>
              </w:rPr>
              <w:t>Просте двоскладне речення</w:t>
            </w:r>
          </w:p>
        </w:tc>
        <w:tc>
          <w:tcPr>
            <w:tcW w:w="4680" w:type="dxa"/>
          </w:tcPr>
          <w:p w:rsidR="001B2259" w:rsidRPr="00942D5B" w:rsidRDefault="001B2259" w:rsidP="009204F6">
            <w:pPr>
              <w:jc w:val="both"/>
              <w:rPr>
                <w:sz w:val="24"/>
                <w:szCs w:val="24"/>
              </w:rPr>
            </w:pPr>
            <w:proofErr w:type="gramStart"/>
            <w:r w:rsidRPr="00942D5B">
              <w:rPr>
                <w:sz w:val="24"/>
                <w:szCs w:val="24"/>
              </w:rPr>
              <w:t>П</w:t>
            </w:r>
            <w:proofErr w:type="gramEnd"/>
            <w:r w:rsidRPr="00942D5B">
              <w:rPr>
                <w:sz w:val="24"/>
                <w:szCs w:val="24"/>
              </w:rPr>
              <w:t>ідмет і присудок як головні члени двоскладного</w:t>
            </w:r>
            <w:r>
              <w:rPr>
                <w:sz w:val="24"/>
                <w:szCs w:val="24"/>
              </w:rPr>
              <w:t xml:space="preserve"> речення. Зв’язок між </w:t>
            </w:r>
            <w:proofErr w:type="gramStart"/>
            <w:r>
              <w:rPr>
                <w:sz w:val="24"/>
                <w:szCs w:val="24"/>
              </w:rPr>
              <w:t>п</w:t>
            </w:r>
            <w:proofErr w:type="gramEnd"/>
            <w:r>
              <w:rPr>
                <w:sz w:val="24"/>
                <w:szCs w:val="24"/>
              </w:rPr>
              <w:t>ідметом та</w:t>
            </w:r>
            <w:r w:rsidRPr="00942D5B">
              <w:rPr>
                <w:sz w:val="24"/>
                <w:szCs w:val="24"/>
              </w:rPr>
              <w:t xml:space="preserve"> присудком. Тире між </w:t>
            </w:r>
            <w:proofErr w:type="gramStart"/>
            <w:r w:rsidRPr="00942D5B">
              <w:rPr>
                <w:sz w:val="24"/>
                <w:szCs w:val="24"/>
              </w:rPr>
              <w:t>п</w:t>
            </w:r>
            <w:proofErr w:type="gramEnd"/>
            <w:r w:rsidRPr="00942D5B">
              <w:rPr>
                <w:sz w:val="24"/>
                <w:szCs w:val="24"/>
              </w:rPr>
              <w:t>ідметом і присудком</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в</w:t>
            </w:r>
            <w:r w:rsidRPr="00942D5B">
              <w:rPr>
                <w:sz w:val="24"/>
                <w:szCs w:val="24"/>
              </w:rPr>
              <w:t xml:space="preserve">изначати структуру простого двоскладного речення, особливості зв’язку між підметом і присудком; правильно й комунікативно доцільно використовувати прості речення. Правильно вживати тире між </w:t>
            </w:r>
            <w:proofErr w:type="gramStart"/>
            <w:r w:rsidRPr="00942D5B">
              <w:rPr>
                <w:sz w:val="24"/>
                <w:szCs w:val="24"/>
              </w:rPr>
              <w:t>п</w:t>
            </w:r>
            <w:proofErr w:type="gramEnd"/>
            <w:r w:rsidRPr="00942D5B">
              <w:rPr>
                <w:sz w:val="24"/>
                <w:szCs w:val="24"/>
              </w:rPr>
              <w:t>ідметом і присудком</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15</w:t>
            </w:r>
          </w:p>
        </w:tc>
        <w:tc>
          <w:tcPr>
            <w:tcW w:w="1440" w:type="dxa"/>
          </w:tcPr>
          <w:p w:rsidR="001B2259" w:rsidRPr="00942D5B" w:rsidRDefault="001B2259" w:rsidP="009204F6">
            <w:pPr>
              <w:rPr>
                <w:sz w:val="24"/>
                <w:szCs w:val="24"/>
              </w:rPr>
            </w:pPr>
            <w:r w:rsidRPr="00942D5B">
              <w:rPr>
                <w:sz w:val="24"/>
                <w:szCs w:val="24"/>
              </w:rPr>
              <w:t>Другорядні члени речення у двосклад</w:t>
            </w:r>
            <w:r w:rsidRPr="00942D5B">
              <w:rPr>
                <w:sz w:val="24"/>
                <w:szCs w:val="24"/>
                <w:lang w:val="uk-UA"/>
              </w:rPr>
              <w:t>-</w:t>
            </w:r>
            <w:r w:rsidRPr="00942D5B">
              <w:rPr>
                <w:sz w:val="24"/>
                <w:szCs w:val="24"/>
              </w:rPr>
              <w:t>ному й односклад</w:t>
            </w:r>
            <w:r w:rsidRPr="00942D5B">
              <w:rPr>
                <w:sz w:val="24"/>
                <w:szCs w:val="24"/>
                <w:lang w:val="uk-UA"/>
              </w:rPr>
              <w:t>-</w:t>
            </w:r>
            <w:r w:rsidRPr="00942D5B">
              <w:rPr>
                <w:sz w:val="24"/>
                <w:szCs w:val="24"/>
              </w:rPr>
              <w:t xml:space="preserve">ному </w:t>
            </w:r>
          </w:p>
        </w:tc>
        <w:tc>
          <w:tcPr>
            <w:tcW w:w="4680" w:type="dxa"/>
          </w:tcPr>
          <w:p w:rsidR="001B2259" w:rsidRPr="00942D5B" w:rsidRDefault="001B2259" w:rsidP="009204F6">
            <w:pPr>
              <w:jc w:val="both"/>
              <w:rPr>
                <w:sz w:val="24"/>
                <w:szCs w:val="24"/>
              </w:rPr>
            </w:pPr>
            <w:r w:rsidRPr="00942D5B">
              <w:rPr>
                <w:sz w:val="24"/>
                <w:szCs w:val="24"/>
              </w:rPr>
              <w:t xml:space="preserve">Означення. Прикладка як </w:t>
            </w:r>
            <w:proofErr w:type="gramStart"/>
            <w:r w:rsidRPr="00942D5B">
              <w:rPr>
                <w:sz w:val="24"/>
                <w:szCs w:val="24"/>
              </w:rPr>
              <w:t>р</w:t>
            </w:r>
            <w:proofErr w:type="gramEnd"/>
            <w:r w:rsidRPr="00942D5B">
              <w:rPr>
                <w:sz w:val="24"/>
                <w:szCs w:val="24"/>
              </w:rPr>
              <w:t>ізновид означення. Додаток. Обставина. Порівняльний зворот</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види другорядних членів; правильно й комунікативно доцільно використовувати виражальні можливості другорядних членів речення в мовленні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16</w:t>
            </w:r>
          </w:p>
        </w:tc>
        <w:tc>
          <w:tcPr>
            <w:tcW w:w="1440" w:type="dxa"/>
          </w:tcPr>
          <w:p w:rsidR="001B2259" w:rsidRPr="00942D5B" w:rsidRDefault="001B2259" w:rsidP="009204F6">
            <w:pPr>
              <w:rPr>
                <w:sz w:val="24"/>
                <w:szCs w:val="24"/>
              </w:rPr>
            </w:pPr>
            <w:r w:rsidRPr="00942D5B">
              <w:rPr>
                <w:sz w:val="24"/>
                <w:szCs w:val="24"/>
              </w:rPr>
              <w:t xml:space="preserve"> Одно</w:t>
            </w:r>
            <w:r w:rsidRPr="00942D5B">
              <w:rPr>
                <w:sz w:val="24"/>
                <w:szCs w:val="24"/>
                <w:lang w:val="uk-UA"/>
              </w:rPr>
              <w:t>-</w:t>
            </w:r>
            <w:r w:rsidRPr="00942D5B">
              <w:rPr>
                <w:sz w:val="24"/>
                <w:szCs w:val="24"/>
              </w:rPr>
              <w:t>складні речення</w:t>
            </w:r>
          </w:p>
        </w:tc>
        <w:tc>
          <w:tcPr>
            <w:tcW w:w="4680" w:type="dxa"/>
          </w:tcPr>
          <w:p w:rsidR="001B2259" w:rsidRPr="00942D5B" w:rsidRDefault="001B2259" w:rsidP="009204F6">
            <w:pPr>
              <w:jc w:val="both"/>
              <w:rPr>
                <w:sz w:val="24"/>
                <w:szCs w:val="24"/>
              </w:rPr>
            </w:pPr>
            <w:r w:rsidRPr="00942D5B">
              <w:rPr>
                <w:sz w:val="24"/>
                <w:szCs w:val="24"/>
              </w:rPr>
              <w:t xml:space="preserve">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w:t>
            </w:r>
            <w:proofErr w:type="gramStart"/>
            <w:r w:rsidRPr="00942D5B">
              <w:rPr>
                <w:sz w:val="24"/>
                <w:szCs w:val="24"/>
              </w:rPr>
              <w:t>п</w:t>
            </w:r>
            <w:proofErr w:type="gramEnd"/>
            <w:r w:rsidRPr="00942D5B">
              <w:rPr>
                <w:sz w:val="24"/>
                <w:szCs w:val="24"/>
              </w:rPr>
              <w:t>ідмета (називні)</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типи односкладних речень,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17</w:t>
            </w:r>
          </w:p>
        </w:tc>
        <w:tc>
          <w:tcPr>
            <w:tcW w:w="1440" w:type="dxa"/>
          </w:tcPr>
          <w:p w:rsidR="001B2259" w:rsidRPr="00942D5B" w:rsidRDefault="001B2259" w:rsidP="009204F6">
            <w:pPr>
              <w:rPr>
                <w:sz w:val="24"/>
                <w:szCs w:val="24"/>
              </w:rPr>
            </w:pPr>
            <w:r w:rsidRPr="00942D5B">
              <w:rPr>
                <w:sz w:val="24"/>
                <w:szCs w:val="24"/>
              </w:rPr>
              <w:t>Просте ускладнене речення</w:t>
            </w:r>
          </w:p>
        </w:tc>
        <w:tc>
          <w:tcPr>
            <w:tcW w:w="4680" w:type="dxa"/>
          </w:tcPr>
          <w:p w:rsidR="001B2259" w:rsidRPr="00942D5B" w:rsidRDefault="001B2259" w:rsidP="009204F6">
            <w:pPr>
              <w:jc w:val="both"/>
              <w:rPr>
                <w:sz w:val="24"/>
                <w:szCs w:val="24"/>
              </w:rPr>
            </w:pPr>
            <w:r w:rsidRPr="00942D5B">
              <w:rPr>
                <w:sz w:val="24"/>
                <w:szCs w:val="24"/>
              </w:rPr>
              <w:t>Речення з однорідними</w:t>
            </w:r>
            <w:proofErr w:type="gramStart"/>
            <w:r w:rsidRPr="00942D5B">
              <w:rPr>
                <w:sz w:val="24"/>
                <w:szCs w:val="24"/>
              </w:rPr>
              <w:t>.ч</w:t>
            </w:r>
            <w:proofErr w:type="gramEnd"/>
            <w:r w:rsidRPr="00942D5B">
              <w:rPr>
                <w:sz w:val="24"/>
                <w:szCs w:val="24"/>
              </w:rPr>
              <w:t>ленами. Узагальнювальні слова в реченнях з однорідними членами; Речення зі звертанням. Речення зі вставними</w:t>
            </w:r>
            <w:proofErr w:type="gramStart"/>
            <w:r w:rsidRPr="00942D5B">
              <w:rPr>
                <w:sz w:val="24"/>
                <w:szCs w:val="24"/>
              </w:rPr>
              <w:t xml:space="preserve"> .</w:t>
            </w:r>
            <w:proofErr w:type="gramEnd"/>
            <w:r w:rsidRPr="00942D5B">
              <w:rPr>
                <w:sz w:val="24"/>
                <w:szCs w:val="24"/>
              </w:rPr>
              <w:t>словами, словосполученнями й реченнями, їхнє значення. 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Розділові знаки в ускладненому реченні</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просте речення з однорідними членами; звертаннями; вставними словами, словосполученнями й реченнями; відокремленими членами (означеннями, прикладками, додатками, .обставинами), зокрема уточнювальними; правильно й комунікативно доцільно використовувати виражальні можливості таких речень у мовленні; правильно розставляти розділові знаки в них</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18</w:t>
            </w:r>
          </w:p>
        </w:tc>
        <w:tc>
          <w:tcPr>
            <w:tcW w:w="1440" w:type="dxa"/>
          </w:tcPr>
          <w:p w:rsidR="001B2259" w:rsidRPr="00942D5B" w:rsidRDefault="001B2259" w:rsidP="009204F6">
            <w:pPr>
              <w:rPr>
                <w:sz w:val="24"/>
                <w:szCs w:val="24"/>
              </w:rPr>
            </w:pPr>
            <w:proofErr w:type="gramStart"/>
            <w:r w:rsidRPr="00942D5B">
              <w:rPr>
                <w:sz w:val="24"/>
                <w:szCs w:val="24"/>
              </w:rPr>
              <w:t>Складне</w:t>
            </w:r>
            <w:proofErr w:type="gramEnd"/>
            <w:r w:rsidRPr="00942D5B">
              <w:rPr>
                <w:sz w:val="24"/>
                <w:szCs w:val="24"/>
              </w:rPr>
              <w:t xml:space="preserve"> </w:t>
            </w:r>
            <w:r w:rsidRPr="00942D5B">
              <w:rPr>
                <w:sz w:val="24"/>
                <w:szCs w:val="24"/>
              </w:rPr>
              <w:lastRenderedPageBreak/>
              <w:t>речення</w:t>
            </w:r>
          </w:p>
        </w:tc>
        <w:tc>
          <w:tcPr>
            <w:tcW w:w="4680" w:type="dxa"/>
          </w:tcPr>
          <w:p w:rsidR="001B2259" w:rsidRPr="00942D5B" w:rsidRDefault="001B2259" w:rsidP="009204F6">
            <w:pPr>
              <w:jc w:val="both"/>
              <w:rPr>
                <w:sz w:val="24"/>
                <w:szCs w:val="24"/>
              </w:rPr>
            </w:pPr>
            <w:r w:rsidRPr="00942D5B">
              <w:rPr>
                <w:sz w:val="24"/>
                <w:szCs w:val="24"/>
              </w:rPr>
              <w:lastRenderedPageBreak/>
              <w:t xml:space="preserve">Типи складних речень за способом зв’язку </w:t>
            </w:r>
            <w:r w:rsidRPr="00942D5B">
              <w:rPr>
                <w:sz w:val="24"/>
                <w:szCs w:val="24"/>
              </w:rPr>
              <w:lastRenderedPageBreak/>
              <w:t xml:space="preserve">їхніх частин: сполучникові й безсполучникові. Сурядний і </w:t>
            </w:r>
            <w:proofErr w:type="gramStart"/>
            <w:r w:rsidRPr="00942D5B">
              <w:rPr>
                <w:sz w:val="24"/>
                <w:szCs w:val="24"/>
              </w:rPr>
              <w:t>п</w:t>
            </w:r>
            <w:proofErr w:type="gramEnd"/>
            <w:r w:rsidRPr="00942D5B">
              <w:rPr>
                <w:sz w:val="24"/>
                <w:szCs w:val="24"/>
              </w:rPr>
              <w:t>ідрядний зв’язок між частинами складного речення</w:t>
            </w:r>
          </w:p>
        </w:tc>
        <w:tc>
          <w:tcPr>
            <w:tcW w:w="3780" w:type="dxa"/>
          </w:tcPr>
          <w:p w:rsidR="001B2259" w:rsidRPr="00942D5B" w:rsidRDefault="001B2259" w:rsidP="009204F6">
            <w:pPr>
              <w:jc w:val="both"/>
              <w:rPr>
                <w:sz w:val="24"/>
                <w:szCs w:val="24"/>
              </w:rPr>
            </w:pPr>
            <w:r w:rsidRPr="0034417C">
              <w:rPr>
                <w:i/>
                <w:sz w:val="24"/>
                <w:szCs w:val="24"/>
                <w:lang w:val="uk-UA"/>
              </w:rPr>
              <w:lastRenderedPageBreak/>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 xml:space="preserve">озпізнавати </w:t>
            </w:r>
            <w:r w:rsidRPr="00942D5B">
              <w:rPr>
                <w:sz w:val="24"/>
                <w:szCs w:val="24"/>
              </w:rPr>
              <w:lastRenderedPageBreak/>
              <w:t>складні речення різних типів, визначати їхню структуру, види й засоби зв’язку між простими реченнями; добирати й конструювати складні речення, що оптимально відповідають конкретній комунікативній меті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lastRenderedPageBreak/>
              <w:t>19</w:t>
            </w:r>
          </w:p>
        </w:tc>
        <w:tc>
          <w:tcPr>
            <w:tcW w:w="1440" w:type="dxa"/>
          </w:tcPr>
          <w:p w:rsidR="001B2259" w:rsidRPr="00942D5B" w:rsidRDefault="001B2259" w:rsidP="009204F6">
            <w:pPr>
              <w:rPr>
                <w:sz w:val="24"/>
                <w:szCs w:val="24"/>
              </w:rPr>
            </w:pPr>
            <w:r w:rsidRPr="00942D5B">
              <w:rPr>
                <w:sz w:val="24"/>
                <w:szCs w:val="24"/>
              </w:rPr>
              <w:t>Складно</w:t>
            </w:r>
            <w:r w:rsidRPr="00942D5B">
              <w:rPr>
                <w:sz w:val="24"/>
                <w:szCs w:val="24"/>
                <w:lang w:val="uk-UA"/>
              </w:rPr>
              <w:t>-</w:t>
            </w:r>
            <w:r w:rsidRPr="00942D5B">
              <w:rPr>
                <w:sz w:val="24"/>
                <w:szCs w:val="24"/>
              </w:rPr>
              <w:t>сурядне: речення</w:t>
            </w:r>
          </w:p>
        </w:tc>
        <w:tc>
          <w:tcPr>
            <w:tcW w:w="4680" w:type="dxa"/>
          </w:tcPr>
          <w:p w:rsidR="001B2259" w:rsidRPr="00942D5B" w:rsidRDefault="001B2259" w:rsidP="009204F6">
            <w:pPr>
              <w:jc w:val="both"/>
              <w:rPr>
                <w:sz w:val="24"/>
                <w:szCs w:val="24"/>
              </w:rPr>
            </w:pPr>
            <w:r>
              <w:rPr>
                <w:sz w:val="24"/>
                <w:szCs w:val="24"/>
              </w:rPr>
              <w:t>Складносурядне</w:t>
            </w:r>
            <w:r w:rsidRPr="00942D5B">
              <w:rPr>
                <w:sz w:val="24"/>
                <w:szCs w:val="24"/>
              </w:rPr>
              <w:t xml:space="preserve"> речення, його будова. Єднальні, протиставні й розділові сполучники в складносурядному реченні. Розділові знаки в складносурядному реченні</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складносурядні речення; комунікативно доцільно використовувати їхні виражальні можливості в мовленні; правильно розставляти розділові знаки в складносурядному реченні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20</w:t>
            </w:r>
          </w:p>
        </w:tc>
        <w:tc>
          <w:tcPr>
            <w:tcW w:w="1440" w:type="dxa"/>
          </w:tcPr>
          <w:p w:rsidR="001B2259" w:rsidRPr="00942D5B" w:rsidRDefault="001B2259" w:rsidP="009204F6">
            <w:pPr>
              <w:rPr>
                <w:sz w:val="24"/>
                <w:szCs w:val="24"/>
              </w:rPr>
            </w:pPr>
            <w:r w:rsidRPr="00942D5B">
              <w:rPr>
                <w:sz w:val="24"/>
                <w:szCs w:val="24"/>
              </w:rPr>
              <w:t>Складно</w:t>
            </w:r>
            <w:r w:rsidRPr="00942D5B">
              <w:rPr>
                <w:sz w:val="24"/>
                <w:szCs w:val="24"/>
                <w:lang w:val="uk-UA"/>
              </w:rPr>
              <w:t>-</w:t>
            </w:r>
            <w:r w:rsidRPr="00942D5B">
              <w:rPr>
                <w:sz w:val="24"/>
                <w:szCs w:val="24"/>
              </w:rPr>
              <w:t>підрядне, речення.</w:t>
            </w:r>
          </w:p>
        </w:tc>
        <w:tc>
          <w:tcPr>
            <w:tcW w:w="4680" w:type="dxa"/>
          </w:tcPr>
          <w:p w:rsidR="001B2259" w:rsidRPr="00942D5B" w:rsidRDefault="001B2259" w:rsidP="009204F6">
            <w:pPr>
              <w:jc w:val="both"/>
              <w:rPr>
                <w:sz w:val="24"/>
                <w:szCs w:val="24"/>
              </w:rPr>
            </w:pPr>
            <w:r w:rsidRPr="00942D5B">
              <w:rPr>
                <w:sz w:val="24"/>
                <w:szCs w:val="24"/>
              </w:rPr>
              <w:t>Складнопідрядне речення,: його</w:t>
            </w:r>
            <w:proofErr w:type="gramStart"/>
            <w:r w:rsidRPr="00942D5B">
              <w:rPr>
                <w:sz w:val="24"/>
                <w:szCs w:val="24"/>
              </w:rPr>
              <w:t xml:space="preserve"> .</w:t>
            </w:r>
            <w:proofErr w:type="gramEnd"/>
            <w:r w:rsidRPr="00942D5B">
              <w:rPr>
                <w:sz w:val="24"/>
                <w:szCs w:val="24"/>
              </w:rPr>
              <w:t xml:space="preserve"> будова. Головна й </w:t>
            </w:r>
            <w:proofErr w:type="gramStart"/>
            <w:r w:rsidRPr="00942D5B">
              <w:rPr>
                <w:sz w:val="24"/>
                <w:szCs w:val="24"/>
              </w:rPr>
              <w:t>п</w:t>
            </w:r>
            <w:proofErr w:type="gramEnd"/>
            <w:r w:rsidRPr="00942D5B">
              <w:rPr>
                <w:sz w:val="24"/>
                <w:szCs w:val="24"/>
              </w:rPr>
              <w:t xml:space="preserve">ідрядна частини; Підрядні сполучники й сполучні, слова, як засоби зв’язку в складнопідрядному реченні. Основні види підрядних частин: означальні, з’ясувальні, обставинні (місця, часу, способу дії та ступеня, порівняльні, причини, наслідкові, мети, умови, допустові). Складнопідрядні речення з кількома </w:t>
            </w:r>
            <w:proofErr w:type="gramStart"/>
            <w:r w:rsidRPr="00942D5B">
              <w:rPr>
                <w:sz w:val="24"/>
                <w:szCs w:val="24"/>
              </w:rPr>
              <w:t>п</w:t>
            </w:r>
            <w:proofErr w:type="gramEnd"/>
            <w:r w:rsidRPr="00942D5B">
              <w:rPr>
                <w:sz w:val="24"/>
                <w:szCs w:val="24"/>
              </w:rPr>
              <w:t>ідрядними, розділові знаки в них</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складнопідрядні речення, визначати їхню будову, зокрема складнопідрядних речень з кількома підрядними; визначати основні види підрядних частин,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 правильно розставляти розділові знаки в складнопідрядному реченні</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21</w:t>
            </w:r>
          </w:p>
        </w:tc>
        <w:tc>
          <w:tcPr>
            <w:tcW w:w="1440" w:type="dxa"/>
          </w:tcPr>
          <w:p w:rsidR="001B2259" w:rsidRPr="00942D5B" w:rsidRDefault="001B2259" w:rsidP="009204F6">
            <w:pPr>
              <w:rPr>
                <w:sz w:val="24"/>
                <w:szCs w:val="24"/>
              </w:rPr>
            </w:pPr>
            <w:r w:rsidRPr="00942D5B">
              <w:rPr>
                <w:sz w:val="24"/>
                <w:szCs w:val="24"/>
              </w:rPr>
              <w:t>Безсполуч</w:t>
            </w:r>
            <w:r w:rsidRPr="00942D5B">
              <w:rPr>
                <w:sz w:val="24"/>
                <w:szCs w:val="24"/>
                <w:lang w:val="uk-UA"/>
              </w:rPr>
              <w:t>-</w:t>
            </w:r>
            <w:r w:rsidRPr="00942D5B">
              <w:rPr>
                <w:sz w:val="24"/>
                <w:szCs w:val="24"/>
              </w:rPr>
              <w:t xml:space="preserve">никове </w:t>
            </w:r>
            <w:proofErr w:type="gramStart"/>
            <w:r w:rsidRPr="00942D5B">
              <w:rPr>
                <w:sz w:val="24"/>
                <w:szCs w:val="24"/>
              </w:rPr>
              <w:t>складне</w:t>
            </w:r>
            <w:proofErr w:type="gramEnd"/>
            <w:r w:rsidRPr="00942D5B">
              <w:rPr>
                <w:sz w:val="24"/>
                <w:szCs w:val="24"/>
              </w:rPr>
              <w:t xml:space="preserve"> речення</w:t>
            </w:r>
          </w:p>
        </w:tc>
        <w:tc>
          <w:tcPr>
            <w:tcW w:w="4680" w:type="dxa"/>
          </w:tcPr>
          <w:p w:rsidR="001B2259" w:rsidRPr="00942D5B" w:rsidRDefault="001B2259" w:rsidP="009204F6">
            <w:pPr>
              <w:jc w:val="both"/>
              <w:rPr>
                <w:sz w:val="24"/>
                <w:szCs w:val="24"/>
              </w:rPr>
            </w:pPr>
            <w:r w:rsidRPr="00942D5B">
              <w:rPr>
                <w:sz w:val="24"/>
                <w:szCs w:val="24"/>
              </w:rPr>
              <w:t xml:space="preserve">Безсполучникове </w:t>
            </w:r>
            <w:proofErr w:type="gramStart"/>
            <w:r w:rsidRPr="00942D5B">
              <w:rPr>
                <w:sz w:val="24"/>
                <w:szCs w:val="24"/>
              </w:rPr>
              <w:t>складне</w:t>
            </w:r>
            <w:proofErr w:type="gramEnd"/>
            <w:r w:rsidRPr="00942D5B">
              <w:rPr>
                <w:sz w:val="24"/>
                <w:szCs w:val="24"/>
              </w:rPr>
              <w:t xml:space="preserve"> речення. Розділові знаки в безсполучниковому </w:t>
            </w:r>
            <w:proofErr w:type="gramStart"/>
            <w:r w:rsidRPr="00942D5B">
              <w:rPr>
                <w:sz w:val="24"/>
                <w:szCs w:val="24"/>
              </w:rPr>
              <w:t>складному</w:t>
            </w:r>
            <w:proofErr w:type="gramEnd"/>
            <w:r w:rsidRPr="00942D5B">
              <w:rPr>
                <w:sz w:val="24"/>
                <w:szCs w:val="24"/>
              </w:rPr>
              <w:t xml:space="preserve"> реченні.</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безсполучникові складні речення; правильно й комунікативно доцільно використовувати виражальні можливості безсполучникових складних речень у мовленні; правильно розставляти розділові знаки в них</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22</w:t>
            </w:r>
          </w:p>
        </w:tc>
        <w:tc>
          <w:tcPr>
            <w:tcW w:w="1440" w:type="dxa"/>
          </w:tcPr>
          <w:p w:rsidR="001B2259" w:rsidRPr="00942D5B" w:rsidRDefault="001B2259" w:rsidP="009204F6">
            <w:pPr>
              <w:rPr>
                <w:sz w:val="24"/>
                <w:szCs w:val="24"/>
              </w:rPr>
            </w:pPr>
            <w:r w:rsidRPr="00942D5B">
              <w:rPr>
                <w:sz w:val="24"/>
                <w:szCs w:val="24"/>
              </w:rPr>
              <w:t xml:space="preserve">Складне речення з </w:t>
            </w:r>
            <w:proofErr w:type="gramStart"/>
            <w:r w:rsidRPr="00942D5B">
              <w:rPr>
                <w:sz w:val="24"/>
                <w:szCs w:val="24"/>
              </w:rPr>
              <w:t>р</w:t>
            </w:r>
            <w:proofErr w:type="gramEnd"/>
            <w:r w:rsidRPr="00942D5B">
              <w:rPr>
                <w:sz w:val="24"/>
                <w:szCs w:val="24"/>
              </w:rPr>
              <w:t>ізними видами сполучни</w:t>
            </w:r>
            <w:r w:rsidRPr="00942D5B">
              <w:rPr>
                <w:sz w:val="24"/>
                <w:szCs w:val="24"/>
                <w:lang w:val="uk-UA"/>
              </w:rPr>
              <w:t>-</w:t>
            </w:r>
            <w:r w:rsidRPr="00942D5B">
              <w:rPr>
                <w:sz w:val="24"/>
                <w:szCs w:val="24"/>
              </w:rPr>
              <w:t>кового й безсполуч</w:t>
            </w:r>
            <w:r w:rsidRPr="00942D5B">
              <w:rPr>
                <w:sz w:val="24"/>
                <w:szCs w:val="24"/>
                <w:lang w:val="uk-UA"/>
              </w:rPr>
              <w:t>-</w:t>
            </w:r>
            <w:r w:rsidRPr="00942D5B">
              <w:rPr>
                <w:sz w:val="24"/>
                <w:szCs w:val="24"/>
              </w:rPr>
              <w:t>никового зв’язку</w:t>
            </w:r>
          </w:p>
        </w:tc>
        <w:tc>
          <w:tcPr>
            <w:tcW w:w="4680" w:type="dxa"/>
          </w:tcPr>
          <w:p w:rsidR="001B2259" w:rsidRPr="00942D5B" w:rsidRDefault="001B2259" w:rsidP="009204F6">
            <w:pPr>
              <w:jc w:val="both"/>
              <w:rPr>
                <w:sz w:val="24"/>
                <w:szCs w:val="24"/>
              </w:rPr>
            </w:pPr>
            <w:r w:rsidRPr="00942D5B">
              <w:rPr>
                <w:sz w:val="24"/>
                <w:szCs w:val="24"/>
              </w:rPr>
              <w:t xml:space="preserve">Складне речення з </w:t>
            </w:r>
            <w:proofErr w:type="gramStart"/>
            <w:r w:rsidRPr="00942D5B">
              <w:rPr>
                <w:sz w:val="24"/>
                <w:szCs w:val="24"/>
              </w:rPr>
              <w:t>р</w:t>
            </w:r>
            <w:proofErr w:type="gramEnd"/>
            <w:r w:rsidRPr="00942D5B">
              <w:rPr>
                <w:sz w:val="24"/>
                <w:szCs w:val="24"/>
              </w:rPr>
              <w:t>ізними видами сполучникового й безсполучникового зв’язку, розділові знаки в ньому</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озпізнавати складні речення з різними видами сполучникового й безсполучникового зв’язку; правильно й комунікативно доцільно використовувати виражальні можливості речень цього типу в мовленні; правильно розставляти розділові знаки в них</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23</w:t>
            </w:r>
          </w:p>
        </w:tc>
        <w:tc>
          <w:tcPr>
            <w:tcW w:w="1440" w:type="dxa"/>
          </w:tcPr>
          <w:p w:rsidR="001B2259" w:rsidRPr="00942D5B" w:rsidRDefault="001B2259" w:rsidP="009204F6">
            <w:pPr>
              <w:rPr>
                <w:sz w:val="24"/>
                <w:szCs w:val="24"/>
              </w:rPr>
            </w:pPr>
            <w:r w:rsidRPr="00942D5B">
              <w:rPr>
                <w:sz w:val="24"/>
                <w:szCs w:val="24"/>
              </w:rPr>
              <w:t>Способи відтворен</w:t>
            </w:r>
            <w:r w:rsidRPr="00942D5B">
              <w:rPr>
                <w:sz w:val="24"/>
                <w:szCs w:val="24"/>
                <w:lang w:val="uk-UA"/>
              </w:rPr>
              <w:t>-</w:t>
            </w:r>
            <w:r w:rsidRPr="00942D5B">
              <w:rPr>
                <w:sz w:val="24"/>
                <w:szCs w:val="24"/>
              </w:rPr>
              <w:t>ня чужого мовлення</w:t>
            </w:r>
          </w:p>
        </w:tc>
        <w:tc>
          <w:tcPr>
            <w:tcW w:w="4680" w:type="dxa"/>
          </w:tcPr>
          <w:p w:rsidR="001B2259" w:rsidRPr="00942D5B" w:rsidRDefault="001B2259" w:rsidP="009204F6">
            <w:pPr>
              <w:jc w:val="both"/>
              <w:rPr>
                <w:sz w:val="24"/>
                <w:szCs w:val="24"/>
              </w:rPr>
            </w:pPr>
            <w:proofErr w:type="gramStart"/>
            <w:r w:rsidRPr="00942D5B">
              <w:rPr>
                <w:sz w:val="24"/>
                <w:szCs w:val="24"/>
              </w:rPr>
              <w:t>Пряма й непряма</w:t>
            </w:r>
            <w:proofErr w:type="gramEnd"/>
            <w:r w:rsidRPr="00942D5B">
              <w:rPr>
                <w:sz w:val="24"/>
                <w:szCs w:val="24"/>
              </w:rPr>
              <w:t xml:space="preserve"> мова. Заміна прямої мови </w:t>
            </w:r>
            <w:proofErr w:type="gramStart"/>
            <w:r w:rsidRPr="00942D5B">
              <w:rPr>
                <w:sz w:val="24"/>
                <w:szCs w:val="24"/>
              </w:rPr>
              <w:t>непрямою</w:t>
            </w:r>
            <w:proofErr w:type="gramEnd"/>
            <w:r w:rsidRPr="00942D5B">
              <w:rPr>
                <w:sz w:val="24"/>
                <w:szCs w:val="24"/>
              </w:rPr>
              <w:t xml:space="preserve">. Цитата як </w:t>
            </w:r>
            <w:proofErr w:type="gramStart"/>
            <w:r w:rsidRPr="00942D5B">
              <w:rPr>
                <w:sz w:val="24"/>
                <w:szCs w:val="24"/>
              </w:rPr>
              <w:t>р</w:t>
            </w:r>
            <w:proofErr w:type="gramEnd"/>
            <w:r w:rsidRPr="00942D5B">
              <w:rPr>
                <w:sz w:val="24"/>
                <w:szCs w:val="24"/>
              </w:rPr>
              <w:t>ізновид прямої мови. Діалог. Розділові знаки, в конструкціях із прямою мовою, цитатою та діалогом</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вміти з</w:t>
            </w:r>
            <w:r w:rsidRPr="00942D5B">
              <w:rPr>
                <w:sz w:val="24"/>
                <w:szCs w:val="24"/>
              </w:rPr>
              <w:t xml:space="preserve">амінювати пряму мову непрямою; правильно й доцільно використовувати в тексті пряму мову й цитати; правильно вживати розділові знаки в </w:t>
            </w:r>
            <w:r w:rsidRPr="00942D5B">
              <w:rPr>
                <w:sz w:val="24"/>
                <w:szCs w:val="24"/>
              </w:rPr>
              <w:lastRenderedPageBreak/>
              <w:t>конструкціях із прямою мовою, цитатою та діалогом</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lastRenderedPageBreak/>
              <w:t>24</w:t>
            </w:r>
          </w:p>
        </w:tc>
        <w:tc>
          <w:tcPr>
            <w:tcW w:w="1440" w:type="dxa"/>
          </w:tcPr>
          <w:p w:rsidR="001B2259" w:rsidRPr="00942D5B" w:rsidRDefault="001B2259" w:rsidP="009204F6">
            <w:pPr>
              <w:rPr>
                <w:sz w:val="24"/>
                <w:szCs w:val="24"/>
              </w:rPr>
            </w:pPr>
            <w:proofErr w:type="gramStart"/>
            <w:r w:rsidRPr="00942D5B">
              <w:rPr>
                <w:sz w:val="24"/>
                <w:szCs w:val="24"/>
              </w:rPr>
              <w:t>Стил</w:t>
            </w:r>
            <w:proofErr w:type="gramEnd"/>
            <w:r w:rsidRPr="00942D5B">
              <w:rPr>
                <w:sz w:val="24"/>
                <w:szCs w:val="24"/>
              </w:rPr>
              <w:t>істика</w:t>
            </w:r>
          </w:p>
        </w:tc>
        <w:tc>
          <w:tcPr>
            <w:tcW w:w="4680" w:type="dxa"/>
          </w:tcPr>
          <w:p w:rsidR="001B2259" w:rsidRPr="00942D5B" w:rsidRDefault="001B2259" w:rsidP="009204F6">
            <w:pPr>
              <w:jc w:val="both"/>
              <w:rPr>
                <w:sz w:val="24"/>
                <w:szCs w:val="24"/>
              </w:rPr>
            </w:pPr>
            <w:proofErr w:type="gramStart"/>
            <w:r w:rsidRPr="00942D5B">
              <w:rPr>
                <w:sz w:val="24"/>
                <w:szCs w:val="24"/>
              </w:rPr>
              <w:t>Стил</w:t>
            </w:r>
            <w:proofErr w:type="gramEnd"/>
            <w:r w:rsidRPr="00942D5B">
              <w:rPr>
                <w:sz w:val="24"/>
                <w:szCs w:val="24"/>
              </w:rPr>
              <w:t>і мовлення (розмовний, науковий, художній, офіційно-діловий, публіцистичний), їхні основні ознаки, функції</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р</w:t>
            </w:r>
            <w:r w:rsidRPr="00942D5B">
              <w:rPr>
                <w:sz w:val="24"/>
                <w:szCs w:val="24"/>
              </w:rPr>
              <w:t xml:space="preserve">озпізнавати стилі мовлення, визначати особливості кожного з них; користуватися різноманітними виражальними засобами української мови в </w:t>
            </w:r>
            <w:r>
              <w:rPr>
                <w:sz w:val="24"/>
                <w:szCs w:val="24"/>
                <w:lang w:val="uk-UA"/>
              </w:rPr>
              <w:t>комунікативному процесі</w:t>
            </w:r>
            <w:r w:rsidRPr="00942D5B">
              <w:rPr>
                <w:sz w:val="24"/>
                <w:szCs w:val="24"/>
              </w:rPr>
              <w:t xml:space="preserve"> для оптимального досягнення мети спілкування</w:t>
            </w:r>
          </w:p>
        </w:tc>
      </w:tr>
      <w:tr w:rsidR="001B2259" w:rsidRPr="00942D5B" w:rsidTr="001B2259">
        <w:tc>
          <w:tcPr>
            <w:tcW w:w="540" w:type="dxa"/>
          </w:tcPr>
          <w:p w:rsidR="001B2259" w:rsidRPr="00942D5B" w:rsidRDefault="001B2259" w:rsidP="009204F6">
            <w:pPr>
              <w:jc w:val="center"/>
              <w:rPr>
                <w:sz w:val="24"/>
                <w:szCs w:val="24"/>
              </w:rPr>
            </w:pPr>
            <w:r w:rsidRPr="00942D5B">
              <w:rPr>
                <w:sz w:val="24"/>
                <w:szCs w:val="24"/>
              </w:rPr>
              <w:t>25</w:t>
            </w:r>
          </w:p>
        </w:tc>
        <w:tc>
          <w:tcPr>
            <w:tcW w:w="1440" w:type="dxa"/>
          </w:tcPr>
          <w:p w:rsidR="001B2259" w:rsidRPr="00942D5B" w:rsidRDefault="001B2259" w:rsidP="009204F6">
            <w:pPr>
              <w:rPr>
                <w:sz w:val="24"/>
                <w:szCs w:val="24"/>
              </w:rPr>
            </w:pPr>
            <w:r w:rsidRPr="00942D5B">
              <w:rPr>
                <w:sz w:val="24"/>
                <w:szCs w:val="24"/>
              </w:rPr>
              <w:t>Розвиток мовлення</w:t>
            </w:r>
          </w:p>
        </w:tc>
        <w:tc>
          <w:tcPr>
            <w:tcW w:w="4680" w:type="dxa"/>
          </w:tcPr>
          <w:p w:rsidR="001B2259" w:rsidRPr="00942D5B" w:rsidRDefault="001B2259" w:rsidP="009204F6">
            <w:pPr>
              <w:jc w:val="both"/>
              <w:rPr>
                <w:sz w:val="24"/>
                <w:szCs w:val="24"/>
              </w:rPr>
            </w:pPr>
            <w:r w:rsidRPr="00942D5B">
              <w:rPr>
                <w:sz w:val="24"/>
                <w:szCs w:val="24"/>
              </w:rPr>
              <w:t xml:space="preserve">Види мовленнєвої, діяльності; адресант і адресат: мовлення; монологічне й діалогічне мовлення; усне й писемне, мовлення. Тема й. основна думка висловлення; Вимоги, до мовлення (змістовність,. логічна </w:t>
            </w:r>
            <w:proofErr w:type="gramStart"/>
            <w:r w:rsidRPr="00942D5B">
              <w:rPr>
                <w:sz w:val="24"/>
                <w:szCs w:val="24"/>
              </w:rPr>
              <w:t>посл</w:t>
            </w:r>
            <w:proofErr w:type="gramEnd"/>
            <w:r w:rsidRPr="00942D5B">
              <w:rPr>
                <w:sz w:val="24"/>
                <w:szCs w:val="24"/>
              </w:rPr>
              <w:t>ідовність, багатство, точність, виразність, доречність, правильність). Основні ознаки, тексту, зв’язність, комунікативність, членованість у інформативність. Змі</w:t>
            </w:r>
            <w:proofErr w:type="gramStart"/>
            <w:r w:rsidRPr="00942D5B">
              <w:rPr>
                <w:sz w:val="24"/>
                <w:szCs w:val="24"/>
              </w:rPr>
              <w:t>ст</w:t>
            </w:r>
            <w:proofErr w:type="gramEnd"/>
            <w:r w:rsidRPr="00942D5B">
              <w:rPr>
                <w:sz w:val="24"/>
                <w:szCs w:val="24"/>
              </w:rPr>
              <w:t xml:space="preserve">, і будова тексту, поділ тексту на абзаци, мікротеми. Способи зв’язку речень у тексті. Тексти </w:t>
            </w:r>
            <w:proofErr w:type="gramStart"/>
            <w:r w:rsidRPr="00942D5B">
              <w:rPr>
                <w:sz w:val="24"/>
                <w:szCs w:val="24"/>
              </w:rPr>
              <w:t>р</w:t>
            </w:r>
            <w:proofErr w:type="gramEnd"/>
            <w:r w:rsidRPr="00942D5B">
              <w:rPr>
                <w:sz w:val="24"/>
                <w:szCs w:val="24"/>
              </w:rPr>
              <w:t>ізних стилів, типів, жанрів</w:t>
            </w:r>
          </w:p>
        </w:tc>
        <w:tc>
          <w:tcPr>
            <w:tcW w:w="3780" w:type="dxa"/>
          </w:tcPr>
          <w:p w:rsidR="001B2259" w:rsidRPr="00942D5B" w:rsidRDefault="001B2259" w:rsidP="009204F6">
            <w:pPr>
              <w:jc w:val="both"/>
              <w:rPr>
                <w:sz w:val="24"/>
                <w:szCs w:val="24"/>
              </w:rPr>
            </w:pPr>
            <w:r w:rsidRPr="0034417C">
              <w:rPr>
                <w:i/>
                <w:sz w:val="24"/>
                <w:szCs w:val="24"/>
                <w:lang w:val="uk-UA"/>
              </w:rPr>
              <w:t>Абітурієнт</w:t>
            </w:r>
            <w:r w:rsidRPr="0034417C">
              <w:rPr>
                <w:sz w:val="24"/>
                <w:szCs w:val="24"/>
                <w:lang w:val="uk-UA"/>
              </w:rPr>
              <w:t xml:space="preserve"> повинен</w:t>
            </w:r>
            <w:r w:rsidRPr="0034417C">
              <w:rPr>
                <w:sz w:val="24"/>
                <w:szCs w:val="24"/>
              </w:rPr>
              <w:t xml:space="preserve"> </w:t>
            </w:r>
            <w:r>
              <w:rPr>
                <w:sz w:val="24"/>
                <w:szCs w:val="24"/>
                <w:lang w:val="uk-UA"/>
              </w:rPr>
              <w:t>у</w:t>
            </w:r>
            <w:r w:rsidRPr="00942D5B">
              <w:rPr>
                <w:sz w:val="24"/>
                <w:szCs w:val="24"/>
              </w:rPr>
              <w:t>важно читати, усвідомлювати й запам’ятовувати зміст прочитаного, диференціюючи в ньому головне та другорядне; критично оцінювати прочитане; аналізувати тексти різних стилів, типів і жанрів; будувати письмове висловлення, логічно викладаючи зміст, підпорядковуючи його темі й основній думці, задуму, вибраному стилю та типу мовлення, досягати визначеної комунікативної мети; формулювати, добирати доречні аргументи й приклади, робити висновок, висловлювати власну позицію, свій погляд на ситуацію чи обставини; правильно структурувати текст, використовуючи відповідні мовленнєві звороти; знаходити й виправляти помилки в змісті, будові й мовному оформленні власних висловлень, спираючись на засвоєні знання</w:t>
            </w:r>
          </w:p>
        </w:tc>
      </w:tr>
      <w:tr w:rsidR="001B2259" w:rsidRPr="00942D5B" w:rsidTr="001B2259">
        <w:tc>
          <w:tcPr>
            <w:tcW w:w="540" w:type="dxa"/>
          </w:tcPr>
          <w:p w:rsidR="001B2259" w:rsidRPr="00942D5B" w:rsidRDefault="001B2259" w:rsidP="009204F6">
            <w:pPr>
              <w:jc w:val="center"/>
              <w:rPr>
                <w:b/>
                <w:sz w:val="24"/>
                <w:szCs w:val="24"/>
              </w:rPr>
            </w:pPr>
          </w:p>
        </w:tc>
        <w:tc>
          <w:tcPr>
            <w:tcW w:w="1440" w:type="dxa"/>
          </w:tcPr>
          <w:p w:rsidR="001B2259" w:rsidRPr="00942D5B" w:rsidRDefault="001B2259" w:rsidP="009204F6">
            <w:pPr>
              <w:jc w:val="center"/>
              <w:rPr>
                <w:b/>
                <w:sz w:val="24"/>
                <w:szCs w:val="24"/>
              </w:rPr>
            </w:pPr>
          </w:p>
        </w:tc>
        <w:tc>
          <w:tcPr>
            <w:tcW w:w="4680" w:type="dxa"/>
          </w:tcPr>
          <w:p w:rsidR="001B2259" w:rsidRPr="00942D5B" w:rsidRDefault="001B2259" w:rsidP="009204F6">
            <w:pPr>
              <w:jc w:val="center"/>
              <w:rPr>
                <w:b/>
                <w:sz w:val="24"/>
                <w:szCs w:val="24"/>
              </w:rPr>
            </w:pPr>
          </w:p>
        </w:tc>
        <w:tc>
          <w:tcPr>
            <w:tcW w:w="3780" w:type="dxa"/>
          </w:tcPr>
          <w:p w:rsidR="001B2259" w:rsidRPr="00942D5B" w:rsidRDefault="001B2259" w:rsidP="009204F6">
            <w:pPr>
              <w:jc w:val="center"/>
              <w:rPr>
                <w:b/>
                <w:sz w:val="24"/>
                <w:szCs w:val="24"/>
              </w:rPr>
            </w:pPr>
          </w:p>
        </w:tc>
      </w:tr>
    </w:tbl>
    <w:p w:rsidR="003C06B0" w:rsidRPr="005A1549" w:rsidRDefault="003C06B0" w:rsidP="008066E7">
      <w:pPr>
        <w:ind w:left="360" w:firstLine="360"/>
        <w:jc w:val="both"/>
        <w:rPr>
          <w:b/>
          <w:sz w:val="28"/>
          <w:szCs w:val="28"/>
        </w:rPr>
      </w:pPr>
    </w:p>
    <w:p w:rsidR="00876E4A" w:rsidRDefault="00876E4A" w:rsidP="004E2A8B">
      <w:pPr>
        <w:jc w:val="center"/>
        <w:rPr>
          <w:b/>
          <w:sz w:val="24"/>
          <w:szCs w:val="24"/>
          <w:lang w:val="uk-UA"/>
        </w:rPr>
      </w:pPr>
    </w:p>
    <w:p w:rsidR="003C06B0" w:rsidRPr="009204F6" w:rsidRDefault="003C06B0" w:rsidP="004E2A8B">
      <w:pPr>
        <w:jc w:val="center"/>
        <w:rPr>
          <w:b/>
          <w:sz w:val="24"/>
          <w:szCs w:val="24"/>
          <w:lang w:val="uk-UA"/>
        </w:rPr>
      </w:pPr>
      <w:r w:rsidRPr="009204F6">
        <w:rPr>
          <w:b/>
          <w:sz w:val="24"/>
          <w:szCs w:val="24"/>
          <w:lang w:val="uk-UA"/>
        </w:rPr>
        <w:t xml:space="preserve">Критерії оцінювання знань абітурієнтів з української мови, </w:t>
      </w:r>
    </w:p>
    <w:p w:rsidR="003C06B0" w:rsidRDefault="003C06B0" w:rsidP="0034417C">
      <w:pPr>
        <w:jc w:val="center"/>
        <w:rPr>
          <w:b/>
          <w:sz w:val="24"/>
          <w:szCs w:val="24"/>
          <w:lang w:val="uk-UA"/>
        </w:rPr>
      </w:pPr>
      <w:r w:rsidRPr="009204F6">
        <w:rPr>
          <w:b/>
          <w:sz w:val="24"/>
          <w:szCs w:val="24"/>
          <w:lang w:val="uk-UA"/>
        </w:rPr>
        <w:t>які складають письмове випробування (диктант)</w:t>
      </w:r>
    </w:p>
    <w:p w:rsidR="002620BD" w:rsidRDefault="002620BD" w:rsidP="0034417C">
      <w:pPr>
        <w:jc w:val="center"/>
        <w:rPr>
          <w:b/>
          <w:sz w:val="24"/>
          <w:szCs w:val="24"/>
          <w:lang w:val="uk-UA"/>
        </w:rPr>
      </w:pPr>
    </w:p>
    <w:p w:rsidR="002620BD" w:rsidRPr="002620BD" w:rsidRDefault="002620BD" w:rsidP="001D3F20">
      <w:pPr>
        <w:pStyle w:val="11"/>
        <w:shd w:val="clear" w:color="auto" w:fill="auto"/>
        <w:tabs>
          <w:tab w:val="left" w:pos="1055"/>
        </w:tabs>
        <w:spacing w:line="240" w:lineRule="auto"/>
        <w:ind w:firstLine="709"/>
        <w:rPr>
          <w:rFonts w:ascii="Times New Roman" w:hAnsi="Times New Roman"/>
          <w:sz w:val="24"/>
          <w:szCs w:val="24"/>
        </w:rPr>
      </w:pPr>
      <w:r w:rsidRPr="002620BD">
        <w:rPr>
          <w:rFonts w:ascii="Times New Roman" w:hAnsi="Times New Roman"/>
          <w:sz w:val="24"/>
          <w:szCs w:val="24"/>
        </w:rPr>
        <w:t xml:space="preserve">Оцінки вступних іспитів </w:t>
      </w:r>
      <w:r>
        <w:rPr>
          <w:rFonts w:ascii="Times New Roman" w:hAnsi="Times New Roman"/>
          <w:sz w:val="24"/>
          <w:szCs w:val="24"/>
        </w:rPr>
        <w:t>переводяться</w:t>
      </w:r>
      <w:r w:rsidRPr="002620BD">
        <w:rPr>
          <w:rFonts w:ascii="Times New Roman" w:hAnsi="Times New Roman"/>
          <w:sz w:val="24"/>
          <w:szCs w:val="24"/>
        </w:rPr>
        <w:t xml:space="preserve"> </w:t>
      </w:r>
      <w:r>
        <w:rPr>
          <w:rFonts w:ascii="Times New Roman" w:hAnsi="Times New Roman"/>
          <w:sz w:val="24"/>
          <w:szCs w:val="24"/>
        </w:rPr>
        <w:t>в</w:t>
      </w:r>
      <w:r w:rsidRPr="002620BD">
        <w:rPr>
          <w:rFonts w:ascii="Times New Roman" w:hAnsi="Times New Roman"/>
          <w:sz w:val="24"/>
          <w:szCs w:val="24"/>
        </w:rPr>
        <w:t xml:space="preserve"> шкал</w:t>
      </w:r>
      <w:r>
        <w:rPr>
          <w:rFonts w:ascii="Times New Roman" w:hAnsi="Times New Roman"/>
          <w:sz w:val="24"/>
          <w:szCs w:val="24"/>
        </w:rPr>
        <w:t>у</w:t>
      </w:r>
      <w:r w:rsidRPr="002620BD">
        <w:rPr>
          <w:rFonts w:ascii="Times New Roman" w:hAnsi="Times New Roman"/>
          <w:sz w:val="24"/>
          <w:szCs w:val="24"/>
        </w:rPr>
        <w:t xml:space="preserve"> від 100 до 200 балів відповідно до основних критеріїв та показників рівня знань, умінь, виявлених абітурієнтом.</w:t>
      </w:r>
    </w:p>
    <w:p w:rsidR="002620BD" w:rsidRPr="0034417C" w:rsidRDefault="002620BD" w:rsidP="0034417C">
      <w:pPr>
        <w:jc w:val="center"/>
        <w:rPr>
          <w:b/>
          <w:sz w:val="24"/>
          <w:szCs w:val="24"/>
          <w:lang w:val="uk-UA"/>
        </w:rPr>
      </w:pPr>
    </w:p>
    <w:p w:rsidR="003C06B0" w:rsidRPr="009204F6" w:rsidRDefault="003C06B0" w:rsidP="008066E7">
      <w:pPr>
        <w:jc w:val="both"/>
        <w:rPr>
          <w:sz w:val="24"/>
          <w:szCs w:val="24"/>
        </w:rPr>
      </w:pPr>
      <w:r w:rsidRPr="009204F6">
        <w:rPr>
          <w:sz w:val="24"/>
          <w:szCs w:val="24"/>
          <w:lang w:val="uk-UA"/>
        </w:rPr>
        <w:t>Д</w:t>
      </w:r>
      <w:r>
        <w:rPr>
          <w:sz w:val="24"/>
          <w:szCs w:val="24"/>
          <w:lang w:val="uk-UA"/>
        </w:rPr>
        <w:t>иктант оцінюється</w:t>
      </w:r>
      <w:r w:rsidRPr="009204F6">
        <w:rPr>
          <w:sz w:val="24"/>
          <w:szCs w:val="24"/>
          <w:lang w:val="uk-UA"/>
        </w:rPr>
        <w:t xml:space="preserve"> </w:t>
      </w:r>
      <w:r>
        <w:rPr>
          <w:sz w:val="24"/>
          <w:szCs w:val="24"/>
          <w:lang w:val="uk-UA"/>
        </w:rPr>
        <w:t xml:space="preserve">за 12-бальною шкалою </w:t>
      </w:r>
      <w:r w:rsidRPr="009204F6">
        <w:rPr>
          <w:sz w:val="24"/>
          <w:szCs w:val="24"/>
          <w:lang w:val="uk-UA"/>
        </w:rPr>
        <w:t xml:space="preserve">на основі таких критеріїв: </w:t>
      </w:r>
      <w:r w:rsidRPr="009204F6">
        <w:rPr>
          <w:sz w:val="24"/>
          <w:szCs w:val="24"/>
        </w:rPr>
        <w:t xml:space="preserve"> </w:t>
      </w:r>
    </w:p>
    <w:p w:rsidR="003C06B0" w:rsidRPr="009204F6" w:rsidRDefault="003C06B0" w:rsidP="008066E7">
      <w:pPr>
        <w:numPr>
          <w:ilvl w:val="0"/>
          <w:numId w:val="7"/>
        </w:numPr>
        <w:tabs>
          <w:tab w:val="clear" w:pos="720"/>
          <w:tab w:val="num" w:pos="360"/>
        </w:tabs>
        <w:ind w:left="360"/>
        <w:jc w:val="both"/>
        <w:rPr>
          <w:sz w:val="24"/>
          <w:szCs w:val="24"/>
          <w:lang w:val="uk-UA"/>
        </w:rPr>
      </w:pPr>
      <w:r w:rsidRPr="009204F6">
        <w:rPr>
          <w:sz w:val="24"/>
          <w:szCs w:val="24"/>
          <w:lang w:val="uk-UA"/>
        </w:rPr>
        <w:t>орфографічні та пунктуаційні помилки оцінюються однаково;</w:t>
      </w:r>
    </w:p>
    <w:p w:rsidR="003C06B0" w:rsidRPr="009204F6" w:rsidRDefault="003C06B0" w:rsidP="008066E7">
      <w:pPr>
        <w:numPr>
          <w:ilvl w:val="0"/>
          <w:numId w:val="7"/>
        </w:numPr>
        <w:tabs>
          <w:tab w:val="clear" w:pos="720"/>
          <w:tab w:val="num" w:pos="360"/>
        </w:tabs>
        <w:ind w:left="360"/>
        <w:jc w:val="both"/>
        <w:rPr>
          <w:sz w:val="24"/>
          <w:szCs w:val="24"/>
          <w:lang w:val="uk-UA"/>
        </w:rPr>
      </w:pPr>
      <w:r w:rsidRPr="009204F6">
        <w:rPr>
          <w:sz w:val="24"/>
          <w:szCs w:val="24"/>
          <w:lang w:val="uk-UA"/>
        </w:rPr>
        <w:t>помилка у тому самому слові, яке повторюється в диктанті кілька разів, вважається однією помилкою; помилки на те саме правило, але в різних словах вважаються різними помилками;</w:t>
      </w:r>
    </w:p>
    <w:p w:rsidR="003C06B0" w:rsidRPr="009204F6" w:rsidRDefault="003C06B0" w:rsidP="008066E7">
      <w:pPr>
        <w:numPr>
          <w:ilvl w:val="0"/>
          <w:numId w:val="7"/>
        </w:numPr>
        <w:tabs>
          <w:tab w:val="clear" w:pos="720"/>
          <w:tab w:val="num" w:pos="360"/>
        </w:tabs>
        <w:ind w:left="360"/>
        <w:jc w:val="both"/>
        <w:rPr>
          <w:sz w:val="24"/>
          <w:szCs w:val="24"/>
          <w:lang w:val="uk-UA"/>
        </w:rPr>
      </w:pPr>
      <w:r w:rsidRPr="009204F6">
        <w:rPr>
          <w:sz w:val="24"/>
          <w:szCs w:val="24"/>
          <w:lang w:val="uk-UA"/>
        </w:rPr>
        <w:t>розрізняють  грубі і негруб</w:t>
      </w:r>
      <w:r w:rsidR="00AF21BD">
        <w:rPr>
          <w:sz w:val="24"/>
          <w:szCs w:val="24"/>
          <w:lang w:val="uk-UA"/>
        </w:rPr>
        <w:t>о</w:t>
      </w:r>
      <w:r w:rsidRPr="009204F6">
        <w:rPr>
          <w:sz w:val="24"/>
          <w:szCs w:val="24"/>
          <w:lang w:val="uk-UA"/>
        </w:rPr>
        <w:t>і помилки (перелік таких помилок наводиться нижче).</w:t>
      </w:r>
    </w:p>
    <w:p w:rsidR="003C06B0" w:rsidRPr="009204F6" w:rsidRDefault="003C06B0" w:rsidP="008066E7">
      <w:pPr>
        <w:jc w:val="both"/>
        <w:rPr>
          <w:sz w:val="24"/>
          <w:szCs w:val="24"/>
          <w:lang w:val="uk-UA"/>
        </w:rPr>
      </w:pPr>
      <w:r w:rsidRPr="009204F6">
        <w:rPr>
          <w:sz w:val="24"/>
          <w:szCs w:val="24"/>
          <w:lang w:val="uk-UA"/>
        </w:rPr>
        <w:t>При оцінюванні диктанту виправляються, але не враховуються помилки:</w:t>
      </w:r>
    </w:p>
    <w:p w:rsidR="003C06B0" w:rsidRPr="009204F6" w:rsidRDefault="003C06B0" w:rsidP="004E2A8B">
      <w:pPr>
        <w:numPr>
          <w:ilvl w:val="0"/>
          <w:numId w:val="8"/>
        </w:numPr>
        <w:tabs>
          <w:tab w:val="clear" w:pos="2160"/>
          <w:tab w:val="left" w:pos="360"/>
        </w:tabs>
        <w:ind w:hanging="2160"/>
        <w:jc w:val="both"/>
        <w:rPr>
          <w:sz w:val="24"/>
          <w:szCs w:val="24"/>
          <w:lang w:val="uk-UA"/>
        </w:rPr>
      </w:pPr>
      <w:r w:rsidRPr="009204F6">
        <w:rPr>
          <w:sz w:val="24"/>
          <w:szCs w:val="24"/>
          <w:lang w:val="uk-UA"/>
        </w:rPr>
        <w:t>на правила, не включені до шкільної програми;</w:t>
      </w:r>
    </w:p>
    <w:p w:rsidR="003C06B0" w:rsidRPr="009204F6" w:rsidRDefault="003C06B0" w:rsidP="004E2A8B">
      <w:pPr>
        <w:numPr>
          <w:ilvl w:val="0"/>
          <w:numId w:val="8"/>
        </w:numPr>
        <w:tabs>
          <w:tab w:val="clear" w:pos="2160"/>
          <w:tab w:val="left" w:pos="360"/>
        </w:tabs>
        <w:ind w:hanging="2160"/>
        <w:jc w:val="both"/>
        <w:rPr>
          <w:sz w:val="24"/>
          <w:szCs w:val="24"/>
          <w:lang w:val="uk-UA"/>
        </w:rPr>
      </w:pPr>
      <w:r w:rsidRPr="009204F6">
        <w:rPr>
          <w:sz w:val="24"/>
          <w:szCs w:val="24"/>
          <w:lang w:val="uk-UA"/>
        </w:rPr>
        <w:lastRenderedPageBreak/>
        <w:t>у передачі авторської пунктуації.</w:t>
      </w:r>
    </w:p>
    <w:p w:rsidR="003C06B0" w:rsidRPr="009204F6" w:rsidRDefault="003C06B0" w:rsidP="008066E7">
      <w:pPr>
        <w:ind w:firstLine="360"/>
        <w:jc w:val="both"/>
        <w:rPr>
          <w:sz w:val="24"/>
          <w:szCs w:val="24"/>
          <w:lang w:val="uk-UA"/>
        </w:rPr>
      </w:pPr>
      <w:r w:rsidRPr="009204F6">
        <w:rPr>
          <w:sz w:val="24"/>
          <w:szCs w:val="24"/>
          <w:lang w:val="uk-UA"/>
        </w:rPr>
        <w:t>Серед помилок виділяються негруб</w:t>
      </w:r>
      <w:r w:rsidR="00AF21BD">
        <w:rPr>
          <w:sz w:val="24"/>
          <w:szCs w:val="24"/>
          <w:lang w:val="uk-UA"/>
        </w:rPr>
        <w:t>о</w:t>
      </w:r>
      <w:r w:rsidRPr="009204F6">
        <w:rPr>
          <w:sz w:val="24"/>
          <w:szCs w:val="24"/>
          <w:lang w:val="uk-UA"/>
        </w:rPr>
        <w:t xml:space="preserve">і, тобто такі, які не мають істотного значення для характеристики грамотності. До </w:t>
      </w:r>
      <w:r w:rsidRPr="009204F6">
        <w:rPr>
          <w:sz w:val="24"/>
          <w:szCs w:val="24"/>
          <w:u w:val="single"/>
          <w:lang w:val="uk-UA"/>
        </w:rPr>
        <w:t xml:space="preserve">негрубих </w:t>
      </w:r>
      <w:r w:rsidRPr="009204F6">
        <w:rPr>
          <w:sz w:val="24"/>
          <w:szCs w:val="24"/>
          <w:lang w:val="uk-UA"/>
        </w:rPr>
        <w:t>відносяться помилки:</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у винятках із правил;</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у написаннях великої літери у складних власних назвах;</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у випадках написання разом і окремо прислівників (утворених від іменників з прийменниками);</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 xml:space="preserve">у випадках написання </w:t>
      </w:r>
      <w:r w:rsidRPr="009204F6">
        <w:rPr>
          <w:i/>
          <w:sz w:val="24"/>
          <w:szCs w:val="24"/>
          <w:lang w:val="uk-UA"/>
        </w:rPr>
        <w:t>не</w:t>
      </w:r>
      <w:r w:rsidRPr="009204F6">
        <w:rPr>
          <w:sz w:val="24"/>
          <w:szCs w:val="24"/>
          <w:lang w:val="uk-UA"/>
        </w:rPr>
        <w:t xml:space="preserve"> разом чи окремо з прикметниками чи дієприслівниками, які є присудком;</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у власних іменах неукраїнського походження;</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у разі, коли замість одного знака поставлений інший;</w:t>
      </w:r>
    </w:p>
    <w:p w:rsidR="003C06B0" w:rsidRPr="009204F6" w:rsidRDefault="003C06B0" w:rsidP="004E2A8B">
      <w:pPr>
        <w:numPr>
          <w:ilvl w:val="0"/>
          <w:numId w:val="6"/>
        </w:numPr>
        <w:tabs>
          <w:tab w:val="clear" w:pos="1428"/>
          <w:tab w:val="num" w:pos="540"/>
        </w:tabs>
        <w:ind w:left="540" w:hanging="540"/>
        <w:jc w:val="both"/>
        <w:rPr>
          <w:sz w:val="24"/>
          <w:szCs w:val="24"/>
          <w:lang w:val="uk-UA"/>
        </w:rPr>
      </w:pPr>
      <w:r w:rsidRPr="009204F6">
        <w:rPr>
          <w:sz w:val="24"/>
          <w:szCs w:val="24"/>
          <w:lang w:val="uk-UA"/>
        </w:rPr>
        <w:t>при заміні українських літер російськими.</w:t>
      </w:r>
    </w:p>
    <w:p w:rsidR="003C06B0" w:rsidRPr="009204F6" w:rsidRDefault="003C06B0" w:rsidP="008066E7">
      <w:pPr>
        <w:ind w:firstLine="360"/>
        <w:jc w:val="both"/>
        <w:rPr>
          <w:sz w:val="24"/>
          <w:szCs w:val="24"/>
          <w:lang w:val="uk-UA"/>
        </w:rPr>
      </w:pPr>
    </w:p>
    <w:p w:rsidR="003C06B0" w:rsidRPr="009204F6" w:rsidRDefault="003C06B0" w:rsidP="004E2A8B">
      <w:pPr>
        <w:pStyle w:val="10"/>
        <w:shd w:val="clear" w:color="auto" w:fill="FFFFFF"/>
        <w:ind w:firstLine="360"/>
        <w:jc w:val="both"/>
        <w:rPr>
          <w:rFonts w:ascii="Times New Roman" w:hAnsi="Times New Roman" w:cs="Times New Roman"/>
          <w:color w:val="000000"/>
          <w:spacing w:val="-1"/>
          <w:sz w:val="24"/>
          <w:szCs w:val="24"/>
          <w:lang w:val="uk-UA"/>
        </w:rPr>
      </w:pPr>
      <w:bookmarkStart w:id="0" w:name="_GoBack"/>
      <w:bookmarkEnd w:id="0"/>
      <w:r w:rsidRPr="009204F6">
        <w:rPr>
          <w:rFonts w:ascii="Times New Roman" w:hAnsi="Times New Roman" w:cs="Times New Roman"/>
          <w:color w:val="000000"/>
          <w:sz w:val="24"/>
          <w:szCs w:val="24"/>
          <w:lang w:val="uk-UA"/>
        </w:rPr>
        <w:t xml:space="preserve">За наявності в диктанті більше п'яти поправок (виправлення неправильного </w:t>
      </w:r>
      <w:r w:rsidRPr="009204F6">
        <w:rPr>
          <w:rFonts w:ascii="Times New Roman" w:hAnsi="Times New Roman" w:cs="Times New Roman"/>
          <w:color w:val="000000"/>
          <w:spacing w:val="-3"/>
          <w:sz w:val="24"/>
          <w:szCs w:val="24"/>
          <w:lang w:val="uk-UA"/>
        </w:rPr>
        <w:t xml:space="preserve">написання на правильне) оцінка знижується на один бал. Відмінна оцінка не ставиться за наявності трьох і більше </w:t>
      </w:r>
      <w:r w:rsidRPr="009204F6">
        <w:rPr>
          <w:rFonts w:ascii="Times New Roman" w:hAnsi="Times New Roman" w:cs="Times New Roman"/>
          <w:color w:val="000000"/>
          <w:spacing w:val="-6"/>
          <w:sz w:val="24"/>
          <w:szCs w:val="24"/>
          <w:lang w:val="uk-UA"/>
        </w:rPr>
        <w:t>виправлень.</w:t>
      </w:r>
    </w:p>
    <w:p w:rsidR="003C06B0" w:rsidRPr="009204F6" w:rsidRDefault="003C06B0" w:rsidP="004E2A8B">
      <w:pPr>
        <w:shd w:val="clear" w:color="auto" w:fill="FFFFFF"/>
        <w:spacing w:line="270" w:lineRule="atLeast"/>
        <w:ind w:firstLine="360"/>
        <w:jc w:val="center"/>
        <w:rPr>
          <w:b/>
          <w:bCs/>
          <w:i/>
          <w:iCs/>
          <w:sz w:val="24"/>
          <w:szCs w:val="24"/>
          <w:lang w:val="uk-UA" w:eastAsia="uk-UA"/>
        </w:rPr>
      </w:pPr>
    </w:p>
    <w:p w:rsidR="003C06B0" w:rsidRPr="009204F6" w:rsidRDefault="003C06B0" w:rsidP="004E2A8B">
      <w:pPr>
        <w:shd w:val="clear" w:color="auto" w:fill="FFFFFF"/>
        <w:spacing w:line="270" w:lineRule="atLeast"/>
        <w:ind w:firstLine="360"/>
        <w:jc w:val="center"/>
        <w:rPr>
          <w:b/>
          <w:bCs/>
          <w:i/>
          <w:iCs/>
          <w:sz w:val="24"/>
          <w:szCs w:val="24"/>
          <w:lang w:val="uk-UA" w:eastAsia="uk-UA"/>
        </w:rPr>
      </w:pPr>
      <w:r w:rsidRPr="009204F6">
        <w:rPr>
          <w:b/>
          <w:bCs/>
          <w:i/>
          <w:iCs/>
          <w:sz w:val="24"/>
          <w:szCs w:val="24"/>
          <w:lang w:val="uk-UA" w:eastAsia="uk-UA"/>
        </w:rPr>
        <w:t>Нормативи оцінювання диктанту</w:t>
      </w:r>
    </w:p>
    <w:p w:rsidR="003C06B0" w:rsidRPr="009204F6" w:rsidRDefault="003C06B0" w:rsidP="004E2A8B">
      <w:pPr>
        <w:shd w:val="clear" w:color="auto" w:fill="FFFFFF"/>
        <w:spacing w:line="270" w:lineRule="atLeast"/>
        <w:ind w:firstLine="360"/>
        <w:jc w:val="center"/>
        <w:rPr>
          <w:b/>
          <w:sz w:val="24"/>
          <w:szCs w:val="24"/>
          <w:lang w:val="uk-UA" w:eastAsia="uk-UA"/>
        </w:rPr>
      </w:pPr>
    </w:p>
    <w:tbl>
      <w:tblPr>
        <w:tblW w:w="9345" w:type="dxa"/>
        <w:tblCellMar>
          <w:left w:w="0" w:type="dxa"/>
          <w:right w:w="0" w:type="dxa"/>
        </w:tblCellMar>
        <w:tblLook w:val="00A0"/>
      </w:tblPr>
      <w:tblGrid>
        <w:gridCol w:w="2314"/>
        <w:gridCol w:w="2359"/>
        <w:gridCol w:w="2313"/>
        <w:gridCol w:w="2359"/>
      </w:tblGrid>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b/>
                <w:bCs/>
                <w:sz w:val="24"/>
                <w:szCs w:val="24"/>
                <w:lang w:val="uk-UA" w:eastAsia="uk-UA"/>
              </w:rPr>
              <w:t>Бали</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b/>
                <w:bCs/>
                <w:sz w:val="24"/>
                <w:szCs w:val="24"/>
                <w:lang w:val="uk-UA" w:eastAsia="uk-UA"/>
              </w:rPr>
              <w:t>Кількість помилок</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b/>
                <w:bCs/>
                <w:sz w:val="24"/>
                <w:szCs w:val="24"/>
                <w:lang w:val="uk-UA" w:eastAsia="uk-UA"/>
              </w:rPr>
              <w:t>Бали</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b/>
                <w:bCs/>
                <w:sz w:val="24"/>
                <w:szCs w:val="24"/>
                <w:lang w:val="uk-UA" w:eastAsia="uk-UA"/>
              </w:rPr>
              <w:t>Кількість помилок</w:t>
            </w:r>
          </w:p>
        </w:tc>
      </w:tr>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15-16 і більше</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7</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4</w:t>
            </w:r>
          </w:p>
        </w:tc>
      </w:tr>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2</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13-14</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8</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3</w:t>
            </w:r>
          </w:p>
        </w:tc>
      </w:tr>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3</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11-12</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9</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1+1</w:t>
            </w:r>
            <w:r w:rsidR="001B2259">
              <w:rPr>
                <w:sz w:val="24"/>
                <w:szCs w:val="24"/>
                <w:lang w:val="uk-UA" w:eastAsia="uk-UA"/>
              </w:rPr>
              <w:t xml:space="preserve"> </w:t>
            </w:r>
            <w:r w:rsidRPr="009204F6">
              <w:rPr>
                <w:sz w:val="24"/>
                <w:szCs w:val="24"/>
                <w:lang w:val="uk-UA" w:eastAsia="uk-UA"/>
              </w:rPr>
              <w:t>(негруба)</w:t>
            </w:r>
          </w:p>
        </w:tc>
      </w:tr>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4</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9-10</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10</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w:t>
            </w:r>
          </w:p>
        </w:tc>
      </w:tr>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5</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7-8</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11</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w:t>
            </w:r>
            <w:r w:rsidR="001B2259">
              <w:rPr>
                <w:sz w:val="24"/>
                <w:szCs w:val="24"/>
                <w:lang w:val="uk-UA" w:eastAsia="uk-UA"/>
              </w:rPr>
              <w:t xml:space="preserve"> </w:t>
            </w:r>
            <w:r w:rsidRPr="009204F6">
              <w:rPr>
                <w:sz w:val="24"/>
                <w:szCs w:val="24"/>
                <w:lang w:val="uk-UA" w:eastAsia="uk-UA"/>
              </w:rPr>
              <w:t>(негруба)</w:t>
            </w:r>
          </w:p>
        </w:tc>
      </w:tr>
      <w:tr w:rsidR="003C06B0" w:rsidRPr="009204F6" w:rsidTr="009204F6">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6</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5-6</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12</w:t>
            </w:r>
          </w:p>
        </w:tc>
        <w:tc>
          <w:tcPr>
            <w:tcW w:w="24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3C06B0" w:rsidRPr="009204F6" w:rsidRDefault="003C06B0" w:rsidP="008066E7">
            <w:pPr>
              <w:spacing w:line="270" w:lineRule="atLeast"/>
              <w:ind w:firstLine="360"/>
              <w:jc w:val="both"/>
              <w:rPr>
                <w:sz w:val="24"/>
                <w:szCs w:val="24"/>
                <w:lang w:val="uk-UA" w:eastAsia="uk-UA"/>
              </w:rPr>
            </w:pPr>
            <w:r w:rsidRPr="009204F6">
              <w:rPr>
                <w:sz w:val="24"/>
                <w:szCs w:val="24"/>
                <w:lang w:val="uk-UA" w:eastAsia="uk-UA"/>
              </w:rPr>
              <w:t>-</w:t>
            </w:r>
          </w:p>
        </w:tc>
      </w:tr>
    </w:tbl>
    <w:p w:rsidR="003C06B0" w:rsidRPr="009204F6" w:rsidRDefault="003C06B0" w:rsidP="008066E7">
      <w:pPr>
        <w:ind w:firstLine="360"/>
        <w:jc w:val="both"/>
        <w:rPr>
          <w:sz w:val="24"/>
          <w:szCs w:val="24"/>
          <w:lang w:val="uk-UA"/>
        </w:rPr>
      </w:pPr>
    </w:p>
    <w:p w:rsidR="003C06B0" w:rsidRPr="009204F6" w:rsidRDefault="003C06B0" w:rsidP="008066E7">
      <w:pPr>
        <w:ind w:firstLine="360"/>
        <w:jc w:val="both"/>
        <w:rPr>
          <w:b/>
          <w:sz w:val="24"/>
          <w:szCs w:val="24"/>
          <w:lang w:val="uk-UA"/>
        </w:rPr>
      </w:pPr>
      <w:r w:rsidRPr="009204F6">
        <w:rPr>
          <w:b/>
          <w:sz w:val="24"/>
          <w:szCs w:val="24"/>
          <w:lang w:val="uk-UA"/>
        </w:rPr>
        <w:t>Зразок диктанту</w:t>
      </w:r>
    </w:p>
    <w:p w:rsidR="003C06B0" w:rsidRPr="009204F6" w:rsidRDefault="003C06B0" w:rsidP="008066E7">
      <w:pPr>
        <w:ind w:firstLine="360"/>
        <w:jc w:val="both"/>
        <w:rPr>
          <w:b/>
          <w:sz w:val="24"/>
          <w:szCs w:val="24"/>
          <w:lang w:val="uk-UA"/>
        </w:rPr>
      </w:pPr>
    </w:p>
    <w:p w:rsidR="003C06B0" w:rsidRDefault="003C06B0" w:rsidP="008066E7">
      <w:pPr>
        <w:ind w:firstLine="360"/>
        <w:jc w:val="both"/>
        <w:rPr>
          <w:b/>
          <w:sz w:val="24"/>
          <w:szCs w:val="24"/>
          <w:lang w:val="uk-UA"/>
        </w:rPr>
      </w:pPr>
      <w:r w:rsidRPr="009204F6">
        <w:rPr>
          <w:b/>
          <w:sz w:val="24"/>
          <w:szCs w:val="24"/>
          <w:lang w:val="uk-UA"/>
        </w:rPr>
        <w:t>Поет національної честі</w:t>
      </w:r>
    </w:p>
    <w:p w:rsidR="003C06B0" w:rsidRPr="009204F6" w:rsidRDefault="003C06B0" w:rsidP="008066E7">
      <w:pPr>
        <w:ind w:firstLine="360"/>
        <w:jc w:val="both"/>
        <w:rPr>
          <w:b/>
          <w:sz w:val="24"/>
          <w:szCs w:val="24"/>
          <w:lang w:val="uk-UA"/>
        </w:rPr>
      </w:pPr>
    </w:p>
    <w:p w:rsidR="003C06B0" w:rsidRPr="009204F6" w:rsidRDefault="003C06B0" w:rsidP="008066E7">
      <w:pPr>
        <w:ind w:firstLine="360"/>
        <w:jc w:val="both"/>
        <w:rPr>
          <w:sz w:val="24"/>
          <w:szCs w:val="24"/>
          <w:lang w:val="uk-UA"/>
        </w:rPr>
      </w:pPr>
      <w:r w:rsidRPr="009204F6">
        <w:rPr>
          <w:sz w:val="24"/>
          <w:szCs w:val="24"/>
          <w:lang w:val="uk-UA"/>
        </w:rPr>
        <w:t>Після Тараса Шевченка долю поета – провідника національного ідеалу українського народу – перейняв Іван Франко і це високе покликання гідно виконав. Дослідження спадковості цієї долі, встановлення співзвучних моментів у творчості обох поетів дуже цікаві не тільки в історико-літературному значенні.</w:t>
      </w:r>
    </w:p>
    <w:p w:rsidR="003C06B0" w:rsidRPr="009204F6" w:rsidRDefault="003C06B0" w:rsidP="008066E7">
      <w:pPr>
        <w:ind w:firstLine="360"/>
        <w:jc w:val="both"/>
        <w:rPr>
          <w:sz w:val="24"/>
          <w:szCs w:val="24"/>
          <w:lang w:val="uk-UA"/>
        </w:rPr>
      </w:pPr>
      <w:r w:rsidRPr="009204F6">
        <w:rPr>
          <w:sz w:val="24"/>
          <w:szCs w:val="24"/>
          <w:lang w:val="uk-UA"/>
        </w:rPr>
        <w:t>Важливо з’ясувати розвиток національного ідеалу, оскільки він відбивається у свідомості великого митця і в перетвореному вигляді впливає на подальше зростання національної свідомості в масах. Можна вважати, що Іван Франко виявив історичну чуйність у розумінні національного ідеалу, ввів у нього нові риси, зумовлені сучасним йому станом розвитку українського народу, і тим самим сприяв подальшій кристалізації його.</w:t>
      </w:r>
    </w:p>
    <w:p w:rsidR="003C06B0" w:rsidRPr="009204F6" w:rsidRDefault="003C06B0" w:rsidP="008066E7">
      <w:pPr>
        <w:ind w:firstLine="360"/>
        <w:jc w:val="both"/>
        <w:rPr>
          <w:sz w:val="24"/>
          <w:szCs w:val="24"/>
          <w:lang w:val="uk-UA"/>
        </w:rPr>
      </w:pPr>
      <w:r w:rsidRPr="009204F6">
        <w:rPr>
          <w:sz w:val="24"/>
          <w:szCs w:val="24"/>
          <w:lang w:val="uk-UA"/>
        </w:rPr>
        <w:t>У Шевченка була глибока віра в сили рідного народу, у те, що історія його, хоч наче й перервана, усе ж не закінчена і скаже своє вагоме слово. Шевченко був сильний як поетичний виразник народу саме цією вірою. У Франковій поезії бачимо перехід віри в упевненість, у переконаність у тому, у що вірило попереднє покоління. Життя виправдало віру генія, віра створила діло, діло перетворилося в тисячні факти національного пробудження.</w:t>
      </w:r>
    </w:p>
    <w:p w:rsidR="003C06B0" w:rsidRPr="009204F6" w:rsidRDefault="003C06B0" w:rsidP="00DA3E1C">
      <w:pPr>
        <w:jc w:val="center"/>
        <w:rPr>
          <w:sz w:val="24"/>
          <w:szCs w:val="24"/>
          <w:lang w:val="uk-UA"/>
        </w:rPr>
      </w:pPr>
      <w:r w:rsidRPr="009204F6">
        <w:rPr>
          <w:sz w:val="24"/>
          <w:szCs w:val="24"/>
          <w:lang w:val="uk-UA"/>
        </w:rPr>
        <w:t>(160 слів)                                                Із часопису</w:t>
      </w:r>
    </w:p>
    <w:p w:rsidR="003C06B0" w:rsidRDefault="003C06B0" w:rsidP="0099393F">
      <w:pPr>
        <w:jc w:val="center"/>
        <w:rPr>
          <w:b/>
          <w:sz w:val="24"/>
          <w:szCs w:val="24"/>
          <w:lang w:val="uk-UA"/>
        </w:rPr>
      </w:pPr>
    </w:p>
    <w:p w:rsidR="003C06B0" w:rsidRPr="009204F6" w:rsidRDefault="001B2259" w:rsidP="0099393F">
      <w:pPr>
        <w:jc w:val="center"/>
        <w:rPr>
          <w:b/>
          <w:sz w:val="24"/>
          <w:szCs w:val="24"/>
          <w:lang w:val="uk-UA"/>
        </w:rPr>
      </w:pPr>
      <w:r>
        <w:rPr>
          <w:b/>
          <w:sz w:val="24"/>
          <w:szCs w:val="24"/>
          <w:lang w:val="uk-UA"/>
        </w:rPr>
        <w:br w:type="page"/>
      </w:r>
      <w:r w:rsidR="003C06B0" w:rsidRPr="009204F6">
        <w:rPr>
          <w:b/>
          <w:sz w:val="24"/>
          <w:szCs w:val="24"/>
          <w:lang w:val="uk-UA"/>
        </w:rPr>
        <w:lastRenderedPageBreak/>
        <w:t>Список рекомендованої літератури</w:t>
      </w:r>
    </w:p>
    <w:p w:rsidR="003C06B0" w:rsidRPr="009204F6" w:rsidRDefault="003C06B0" w:rsidP="0099393F">
      <w:pPr>
        <w:jc w:val="center"/>
        <w:rPr>
          <w:b/>
          <w:sz w:val="24"/>
          <w:szCs w:val="24"/>
          <w:lang w:val="uk-UA"/>
        </w:rPr>
      </w:pP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 xml:space="preserve">Авраменко О.М., </w:t>
      </w:r>
      <w:proofErr w:type="gramStart"/>
      <w:r w:rsidRPr="009204F6">
        <w:rPr>
          <w:sz w:val="24"/>
          <w:szCs w:val="24"/>
        </w:rPr>
        <w:t>Чур</w:t>
      </w:r>
      <w:proofErr w:type="gramEnd"/>
      <w:r w:rsidRPr="009204F6">
        <w:rPr>
          <w:sz w:val="24"/>
          <w:szCs w:val="24"/>
        </w:rPr>
        <w:t xml:space="preserve">іна В.Ф. Українська мова. Збірник диктантів, 9 клас. –   К.: Грамота, 2016. </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 xml:space="preserve">Глазова О.П., Кузнецов Ю.Б.. Українська мова: </w:t>
      </w:r>
      <w:proofErr w:type="gramStart"/>
      <w:r w:rsidRPr="009204F6">
        <w:rPr>
          <w:sz w:val="24"/>
          <w:szCs w:val="24"/>
        </w:rPr>
        <w:t>П</w:t>
      </w:r>
      <w:proofErr w:type="gramEnd"/>
      <w:r w:rsidRPr="009204F6">
        <w:rPr>
          <w:sz w:val="24"/>
          <w:szCs w:val="24"/>
        </w:rPr>
        <w:t>ідручник (академічний рівень). – К.: Зодіак-ЕКО ВД</w:t>
      </w:r>
      <w:proofErr w:type="gramStart"/>
      <w:r w:rsidRPr="009204F6">
        <w:rPr>
          <w:sz w:val="24"/>
          <w:szCs w:val="24"/>
        </w:rPr>
        <w:t xml:space="preserve"> ,</w:t>
      </w:r>
      <w:proofErr w:type="gramEnd"/>
      <w:r w:rsidRPr="009204F6">
        <w:rPr>
          <w:sz w:val="24"/>
          <w:szCs w:val="24"/>
        </w:rPr>
        <w:t xml:space="preserve">Освіта, 2010-2011. </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Дияк О.</w:t>
      </w:r>
      <w:proofErr w:type="gramStart"/>
      <w:r w:rsidRPr="009204F6">
        <w:rPr>
          <w:sz w:val="24"/>
          <w:szCs w:val="24"/>
        </w:rPr>
        <w:t>В</w:t>
      </w:r>
      <w:proofErr w:type="gramEnd"/>
      <w:r w:rsidRPr="009204F6">
        <w:rPr>
          <w:sz w:val="24"/>
          <w:szCs w:val="24"/>
        </w:rPr>
        <w:t>, Прудка В.М. Українська мова. Довідник для абітурієнті</w:t>
      </w:r>
      <w:proofErr w:type="gramStart"/>
      <w:r w:rsidRPr="009204F6">
        <w:rPr>
          <w:sz w:val="24"/>
          <w:szCs w:val="24"/>
        </w:rPr>
        <w:t>в</w:t>
      </w:r>
      <w:proofErr w:type="gramEnd"/>
      <w:r w:rsidRPr="009204F6">
        <w:rPr>
          <w:sz w:val="24"/>
          <w:szCs w:val="24"/>
        </w:rPr>
        <w:t xml:space="preserve"> </w:t>
      </w:r>
      <w:proofErr w:type="gramStart"/>
      <w:r w:rsidRPr="009204F6">
        <w:rPr>
          <w:sz w:val="24"/>
          <w:szCs w:val="24"/>
        </w:rPr>
        <w:t>та</w:t>
      </w:r>
      <w:proofErr w:type="gramEnd"/>
      <w:r w:rsidRPr="009204F6">
        <w:rPr>
          <w:sz w:val="24"/>
          <w:szCs w:val="24"/>
        </w:rPr>
        <w:t xml:space="preserve"> школярів.- К.: Літера ЛТД, 2011.</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 xml:space="preserve">Жовтобрюх В.Ф. Українська мова. </w:t>
      </w:r>
      <w:proofErr w:type="gramStart"/>
      <w:r w:rsidRPr="009204F6">
        <w:rPr>
          <w:sz w:val="24"/>
          <w:szCs w:val="24"/>
        </w:rPr>
        <w:t>Р</w:t>
      </w:r>
      <w:proofErr w:type="gramEnd"/>
      <w:r w:rsidRPr="009204F6">
        <w:rPr>
          <w:sz w:val="24"/>
          <w:szCs w:val="24"/>
        </w:rPr>
        <w:t xml:space="preserve">івень стандарту. Комплексний зошит </w:t>
      </w:r>
      <w:proofErr w:type="gramStart"/>
      <w:r w:rsidRPr="009204F6">
        <w:rPr>
          <w:sz w:val="24"/>
          <w:szCs w:val="24"/>
        </w:rPr>
        <w:t>для</w:t>
      </w:r>
      <w:proofErr w:type="gramEnd"/>
      <w:r w:rsidRPr="009204F6">
        <w:rPr>
          <w:sz w:val="24"/>
          <w:szCs w:val="24"/>
        </w:rPr>
        <w:t xml:space="preserve"> контролю знань., 10-11 класи. – К.: Ранок, 2011. </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 xml:space="preserve">Козачук Г.О. Українська мова для абітурієнтів. Навч. </w:t>
      </w:r>
      <w:proofErr w:type="gramStart"/>
      <w:r w:rsidRPr="009204F6">
        <w:rPr>
          <w:sz w:val="24"/>
          <w:szCs w:val="24"/>
        </w:rPr>
        <w:t>пос</w:t>
      </w:r>
      <w:proofErr w:type="gramEnd"/>
      <w:r w:rsidRPr="009204F6">
        <w:rPr>
          <w:sz w:val="24"/>
          <w:szCs w:val="24"/>
        </w:rPr>
        <w:t>іб. –  4-те вид., допов.- К.: Вища школа, 2003.</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Козачук Г.О. Українська мова. Практикум, К.</w:t>
      </w:r>
      <w:proofErr w:type="gramStart"/>
      <w:r w:rsidRPr="009204F6">
        <w:rPr>
          <w:sz w:val="24"/>
          <w:szCs w:val="24"/>
        </w:rPr>
        <w:t xml:space="preserve"> :</w:t>
      </w:r>
      <w:proofErr w:type="gramEnd"/>
      <w:r w:rsidRPr="009204F6">
        <w:rPr>
          <w:sz w:val="24"/>
          <w:szCs w:val="24"/>
        </w:rPr>
        <w:t xml:space="preserve">Вища школа, 2008. </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Лобода В.В., Скуратівський В.Л. Українська мова в таблицях: Довідник. – К., 2008.</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Орфографічний словник української мови. – К.: Довіра, 1994.</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Словник-довідник правопису та слововживання</w:t>
      </w:r>
      <w:proofErr w:type="gramStart"/>
      <w:r w:rsidRPr="009204F6">
        <w:rPr>
          <w:sz w:val="24"/>
          <w:szCs w:val="24"/>
        </w:rPr>
        <w:t xml:space="preserve"> ∕∕З</w:t>
      </w:r>
      <w:proofErr w:type="gramEnd"/>
      <w:r w:rsidRPr="009204F6">
        <w:rPr>
          <w:sz w:val="24"/>
          <w:szCs w:val="24"/>
        </w:rPr>
        <w:t>а ред.   В.М. Русанівського. – К., 1996.</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Словник труднощів української мови.∕ За ред. С.Я. Єрмоленко. – К., 1989.</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Українська мова: Збірник диктанті</w:t>
      </w:r>
      <w:proofErr w:type="gramStart"/>
      <w:r w:rsidRPr="009204F6">
        <w:rPr>
          <w:sz w:val="24"/>
          <w:szCs w:val="24"/>
        </w:rPr>
        <w:t>в</w:t>
      </w:r>
      <w:proofErr w:type="gramEnd"/>
      <w:r w:rsidRPr="009204F6">
        <w:rPr>
          <w:sz w:val="24"/>
          <w:szCs w:val="24"/>
        </w:rPr>
        <w:t xml:space="preserve"> для випускних екзаменів. - К., 2010.</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Український правопис.∕ НАН України, Ін-т мовознавства ім. О.О. Потебні,    Ін-т української мови. – К.: Наукова думка, 2012.</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Українська мова (</w:t>
      </w:r>
      <w:proofErr w:type="gramStart"/>
      <w:r w:rsidRPr="009204F6">
        <w:rPr>
          <w:sz w:val="24"/>
          <w:szCs w:val="24"/>
        </w:rPr>
        <w:t>р</w:t>
      </w:r>
      <w:proofErr w:type="gramEnd"/>
      <w:r w:rsidRPr="009204F6">
        <w:rPr>
          <w:sz w:val="24"/>
          <w:szCs w:val="24"/>
        </w:rPr>
        <w:t>івень стандарту): підручник для 9 класу загальноосвітніх навчальних закладів / Авраменко О. – К: Грамота, 2017.</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Українська мова (</w:t>
      </w:r>
      <w:proofErr w:type="gramStart"/>
      <w:r w:rsidRPr="009204F6">
        <w:rPr>
          <w:sz w:val="24"/>
          <w:szCs w:val="24"/>
        </w:rPr>
        <w:t>р</w:t>
      </w:r>
      <w:proofErr w:type="gramEnd"/>
      <w:r w:rsidRPr="009204F6">
        <w:rPr>
          <w:sz w:val="24"/>
          <w:szCs w:val="24"/>
        </w:rPr>
        <w:t>івень стандарту): підручник для 9 класу загальноосвітніх навчальних закладів / Глазова О. П.– Харків: Вид-во «Ранок», 2017.</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 xml:space="preserve">Шевчук С.В. Українська мова. Збірник диктантів (навчальний </w:t>
      </w:r>
      <w:proofErr w:type="gramStart"/>
      <w:r w:rsidRPr="009204F6">
        <w:rPr>
          <w:sz w:val="24"/>
          <w:szCs w:val="24"/>
        </w:rPr>
        <w:t>пос</w:t>
      </w:r>
      <w:proofErr w:type="gramEnd"/>
      <w:r w:rsidRPr="009204F6">
        <w:rPr>
          <w:sz w:val="24"/>
          <w:szCs w:val="24"/>
        </w:rPr>
        <w:t>ібник). Вища школа, 2002.</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Ющук</w:t>
      </w:r>
      <w:proofErr w:type="gramStart"/>
      <w:r w:rsidRPr="009204F6">
        <w:rPr>
          <w:sz w:val="24"/>
          <w:szCs w:val="24"/>
        </w:rPr>
        <w:t xml:space="preserve"> І.</w:t>
      </w:r>
      <w:proofErr w:type="gramEnd"/>
      <w:r w:rsidRPr="009204F6">
        <w:rPr>
          <w:sz w:val="24"/>
          <w:szCs w:val="24"/>
        </w:rPr>
        <w:t>П. Практикум з правопису української мови. – К.: Освіта, 2002.</w:t>
      </w:r>
    </w:p>
    <w:p w:rsidR="003C06B0" w:rsidRPr="009204F6" w:rsidRDefault="003C06B0" w:rsidP="0099393F">
      <w:pPr>
        <w:numPr>
          <w:ilvl w:val="0"/>
          <w:numId w:val="5"/>
        </w:numPr>
        <w:tabs>
          <w:tab w:val="clear" w:pos="1428"/>
        </w:tabs>
        <w:ind w:left="0" w:firstLine="0"/>
        <w:jc w:val="both"/>
        <w:rPr>
          <w:sz w:val="24"/>
          <w:szCs w:val="24"/>
        </w:rPr>
      </w:pPr>
      <w:r w:rsidRPr="009204F6">
        <w:rPr>
          <w:sz w:val="24"/>
          <w:szCs w:val="24"/>
        </w:rPr>
        <w:t xml:space="preserve">Ярмоленко С.Я., Сичова В.Т. Українська мова. 11 клас: </w:t>
      </w:r>
      <w:proofErr w:type="gramStart"/>
      <w:r w:rsidRPr="009204F6">
        <w:rPr>
          <w:sz w:val="24"/>
          <w:szCs w:val="24"/>
        </w:rPr>
        <w:t>П</w:t>
      </w:r>
      <w:proofErr w:type="gramEnd"/>
      <w:r w:rsidRPr="009204F6">
        <w:rPr>
          <w:sz w:val="24"/>
          <w:szCs w:val="24"/>
        </w:rPr>
        <w:t>ідручник  (рівень стандарту). – К.: Грамота, 2011.</w:t>
      </w:r>
    </w:p>
    <w:p w:rsidR="003C06B0" w:rsidRPr="00464E13" w:rsidRDefault="003C06B0" w:rsidP="00277781">
      <w:pPr>
        <w:jc w:val="center"/>
        <w:rPr>
          <w:b/>
          <w:sz w:val="24"/>
          <w:szCs w:val="24"/>
          <w:lang w:val="uk-UA"/>
        </w:rPr>
      </w:pPr>
      <w:r w:rsidRPr="00464E13">
        <w:rPr>
          <w:b/>
          <w:sz w:val="24"/>
          <w:szCs w:val="24"/>
          <w:lang w:val="uk-UA"/>
        </w:rPr>
        <w:t>Інтернет-ресурси</w:t>
      </w:r>
    </w:p>
    <w:p w:rsidR="003C06B0" w:rsidRPr="00CF5281" w:rsidRDefault="003C06B0" w:rsidP="00277781">
      <w:pPr>
        <w:rPr>
          <w:sz w:val="24"/>
          <w:szCs w:val="24"/>
          <w:lang w:val="uk-UA"/>
        </w:rPr>
      </w:pPr>
      <w:proofErr w:type="gramStart"/>
      <w:r w:rsidRPr="00832269">
        <w:rPr>
          <w:sz w:val="24"/>
          <w:szCs w:val="24"/>
          <w:lang w:val="en-US"/>
        </w:rPr>
        <w:t>http</w:t>
      </w:r>
      <w:r w:rsidRPr="00CF5281">
        <w:rPr>
          <w:sz w:val="24"/>
          <w:szCs w:val="24"/>
          <w:lang w:val="uk-UA"/>
        </w:rPr>
        <w:t>:// 2.</w:t>
      </w:r>
      <w:proofErr w:type="gramEnd"/>
      <w:r w:rsidR="00BF4326">
        <w:fldChar w:fldCharType="begin"/>
      </w:r>
      <w:r w:rsidR="002E0150" w:rsidRPr="001B2259">
        <w:rPr>
          <w:lang w:val="en-US"/>
        </w:rPr>
        <w:instrText>HYPERLINK "http://webpen.com.ua/" \t "_blank"</w:instrText>
      </w:r>
      <w:r w:rsidR="00BF4326">
        <w:fldChar w:fldCharType="separate"/>
      </w:r>
      <w:r w:rsidRPr="00832269">
        <w:rPr>
          <w:rStyle w:val="a3"/>
          <w:color w:val="auto"/>
          <w:sz w:val="24"/>
          <w:szCs w:val="24"/>
          <w:u w:val="none"/>
          <w:lang w:val="en-US"/>
        </w:rPr>
        <w:t>webpen</w:t>
      </w:r>
      <w:r w:rsidRPr="00CF5281">
        <w:rPr>
          <w:rStyle w:val="a3"/>
          <w:color w:val="auto"/>
          <w:sz w:val="24"/>
          <w:szCs w:val="24"/>
          <w:u w:val="none"/>
          <w:lang w:val="uk-UA"/>
        </w:rPr>
        <w:t>.</w:t>
      </w:r>
      <w:r w:rsidRPr="00832269">
        <w:rPr>
          <w:rStyle w:val="a3"/>
          <w:color w:val="auto"/>
          <w:sz w:val="24"/>
          <w:szCs w:val="24"/>
          <w:u w:val="none"/>
          <w:lang w:val="en-US"/>
        </w:rPr>
        <w:t>com</w:t>
      </w:r>
      <w:r w:rsidRPr="00CF5281">
        <w:rPr>
          <w:rStyle w:val="a3"/>
          <w:color w:val="auto"/>
          <w:sz w:val="24"/>
          <w:szCs w:val="24"/>
          <w:u w:val="none"/>
          <w:lang w:val="uk-UA"/>
        </w:rPr>
        <w:t>.</w:t>
      </w:r>
      <w:r w:rsidRPr="00832269">
        <w:rPr>
          <w:rStyle w:val="a3"/>
          <w:color w:val="auto"/>
          <w:sz w:val="24"/>
          <w:szCs w:val="24"/>
          <w:u w:val="none"/>
          <w:lang w:val="en-US"/>
        </w:rPr>
        <w:t>ua</w:t>
      </w:r>
      <w:r w:rsidR="00BF4326">
        <w:fldChar w:fldCharType="end"/>
      </w:r>
    </w:p>
    <w:p w:rsidR="003C06B0" w:rsidRPr="00CF5281" w:rsidRDefault="003C06B0" w:rsidP="00277781">
      <w:pPr>
        <w:rPr>
          <w:sz w:val="24"/>
          <w:szCs w:val="24"/>
          <w:lang w:val="uk-UA"/>
        </w:rPr>
      </w:pPr>
      <w:r w:rsidRPr="001B2259">
        <w:rPr>
          <w:sz w:val="24"/>
          <w:szCs w:val="24"/>
          <w:lang w:val="en-US"/>
        </w:rPr>
        <w:t>http</w:t>
      </w:r>
      <w:r w:rsidRPr="00CF5281">
        <w:rPr>
          <w:sz w:val="24"/>
          <w:szCs w:val="24"/>
          <w:lang w:val="uk-UA"/>
        </w:rPr>
        <w:t xml:space="preserve">:// </w:t>
      </w:r>
      <w:hyperlink r:id="rId5" w:tgtFrame="_blank" w:history="1">
        <w:r w:rsidRPr="001B2259">
          <w:rPr>
            <w:rStyle w:val="a3"/>
            <w:color w:val="auto"/>
            <w:sz w:val="24"/>
            <w:szCs w:val="24"/>
            <w:u w:val="none"/>
            <w:lang w:val="en-US"/>
          </w:rPr>
          <w:t>ukr</w:t>
        </w:r>
        <w:r w:rsidRPr="00CF5281">
          <w:rPr>
            <w:rStyle w:val="a3"/>
            <w:color w:val="auto"/>
            <w:sz w:val="24"/>
            <w:szCs w:val="24"/>
            <w:u w:val="none"/>
            <w:lang w:val="uk-UA"/>
          </w:rPr>
          <w:t>-</w:t>
        </w:r>
        <w:r w:rsidRPr="001B2259">
          <w:rPr>
            <w:rStyle w:val="a3"/>
            <w:color w:val="auto"/>
            <w:sz w:val="24"/>
            <w:szCs w:val="24"/>
            <w:u w:val="none"/>
            <w:lang w:val="en-US"/>
          </w:rPr>
          <w:t>mova</w:t>
        </w:r>
        <w:r w:rsidRPr="00CF5281">
          <w:rPr>
            <w:rStyle w:val="a3"/>
            <w:color w:val="auto"/>
            <w:sz w:val="24"/>
            <w:szCs w:val="24"/>
            <w:u w:val="none"/>
            <w:lang w:val="uk-UA"/>
          </w:rPr>
          <w:t>.</w:t>
        </w:r>
        <w:r w:rsidRPr="001B2259">
          <w:rPr>
            <w:rStyle w:val="a3"/>
            <w:color w:val="auto"/>
            <w:sz w:val="24"/>
            <w:szCs w:val="24"/>
            <w:u w:val="none"/>
            <w:lang w:val="en-US"/>
          </w:rPr>
          <w:t>in</w:t>
        </w:r>
        <w:r w:rsidRPr="00CF5281">
          <w:rPr>
            <w:rStyle w:val="a3"/>
            <w:color w:val="auto"/>
            <w:sz w:val="24"/>
            <w:szCs w:val="24"/>
            <w:u w:val="none"/>
            <w:lang w:val="uk-UA"/>
          </w:rPr>
          <w:t>.</w:t>
        </w:r>
        <w:r w:rsidRPr="001B2259">
          <w:rPr>
            <w:rStyle w:val="a3"/>
            <w:color w:val="auto"/>
            <w:sz w:val="24"/>
            <w:szCs w:val="24"/>
            <w:u w:val="none"/>
            <w:lang w:val="en-US"/>
          </w:rPr>
          <w:t>ua</w:t>
        </w:r>
      </w:hyperlink>
    </w:p>
    <w:p w:rsidR="003C06B0" w:rsidRPr="001B2259" w:rsidRDefault="003C06B0" w:rsidP="00277781">
      <w:pPr>
        <w:rPr>
          <w:sz w:val="24"/>
          <w:szCs w:val="24"/>
          <w:lang w:val="en-US"/>
        </w:rPr>
      </w:pPr>
      <w:proofErr w:type="gramStart"/>
      <w:r w:rsidRPr="001B2259">
        <w:rPr>
          <w:sz w:val="24"/>
          <w:szCs w:val="24"/>
          <w:lang w:val="en-US"/>
        </w:rPr>
        <w:t>http</w:t>
      </w:r>
      <w:r w:rsidRPr="00CF5281">
        <w:rPr>
          <w:sz w:val="24"/>
          <w:szCs w:val="24"/>
          <w:lang w:val="uk-UA"/>
        </w:rPr>
        <w:t>:// 4.</w:t>
      </w:r>
      <w:proofErr w:type="gramEnd"/>
      <w:hyperlink r:id="rId6" w:tgtFrame="_blank" w:history="1">
        <w:r w:rsidRPr="001B2259">
          <w:rPr>
            <w:rStyle w:val="a3"/>
            <w:color w:val="auto"/>
            <w:sz w:val="24"/>
            <w:szCs w:val="24"/>
            <w:u w:val="none"/>
            <w:lang w:val="en-US"/>
          </w:rPr>
          <w:t>learningapps.org</w:t>
        </w:r>
      </w:hyperlink>
    </w:p>
    <w:p w:rsidR="003C06B0" w:rsidRPr="00832269" w:rsidRDefault="003C06B0" w:rsidP="00277781">
      <w:pPr>
        <w:rPr>
          <w:sz w:val="24"/>
          <w:szCs w:val="24"/>
          <w:lang w:val="en-US"/>
        </w:rPr>
      </w:pPr>
      <w:r w:rsidRPr="00832269">
        <w:rPr>
          <w:sz w:val="24"/>
          <w:szCs w:val="24"/>
          <w:lang w:val="en-US"/>
        </w:rPr>
        <w:t xml:space="preserve">http:// </w:t>
      </w:r>
      <w:hyperlink r:id="rId7" w:tgtFrame="_blank" w:history="1">
        <w:r w:rsidRPr="00832269">
          <w:rPr>
            <w:rStyle w:val="a3"/>
            <w:color w:val="auto"/>
            <w:sz w:val="24"/>
            <w:szCs w:val="24"/>
            <w:u w:val="none"/>
            <w:lang w:val="en-US"/>
          </w:rPr>
          <w:t>learningapps.org</w:t>
        </w:r>
      </w:hyperlink>
    </w:p>
    <w:p w:rsidR="003C06B0" w:rsidRPr="00832269" w:rsidRDefault="003C06B0" w:rsidP="00277781">
      <w:pPr>
        <w:rPr>
          <w:sz w:val="24"/>
          <w:szCs w:val="24"/>
          <w:lang w:val="en-US"/>
        </w:rPr>
      </w:pPr>
      <w:r w:rsidRPr="00832269">
        <w:rPr>
          <w:sz w:val="24"/>
          <w:szCs w:val="24"/>
          <w:lang w:val="en-US"/>
        </w:rPr>
        <w:t xml:space="preserve">http:// </w:t>
      </w:r>
      <w:hyperlink r:id="rId8" w:tgtFrame="_blank" w:history="1">
        <w:r w:rsidRPr="00832269">
          <w:rPr>
            <w:rStyle w:val="a3"/>
            <w:color w:val="auto"/>
            <w:sz w:val="24"/>
            <w:szCs w:val="24"/>
            <w:u w:val="none"/>
            <w:lang w:val="en-US"/>
          </w:rPr>
          <w:t>learningapps.org</w:t>
        </w:r>
      </w:hyperlink>
    </w:p>
    <w:p w:rsidR="003C06B0" w:rsidRPr="00832269" w:rsidRDefault="00BF4326" w:rsidP="00277781">
      <w:pPr>
        <w:rPr>
          <w:sz w:val="24"/>
          <w:szCs w:val="24"/>
          <w:lang w:val="en-US"/>
        </w:rPr>
      </w:pPr>
      <w:hyperlink r:id="rId9" w:history="1">
        <w:r w:rsidR="003C06B0" w:rsidRPr="00832269">
          <w:rPr>
            <w:rStyle w:val="a3"/>
            <w:color w:val="auto"/>
            <w:sz w:val="24"/>
            <w:szCs w:val="24"/>
            <w:u w:val="none"/>
            <w:lang w:val="en-US"/>
          </w:rPr>
          <w:t>http://learningapps.org/2197145</w:t>
        </w:r>
      </w:hyperlink>
    </w:p>
    <w:p w:rsidR="003C06B0" w:rsidRPr="00832269" w:rsidRDefault="003C06B0" w:rsidP="00277781">
      <w:pPr>
        <w:rPr>
          <w:sz w:val="24"/>
          <w:szCs w:val="24"/>
          <w:lang w:val="en-US"/>
        </w:rPr>
      </w:pPr>
      <w:r w:rsidRPr="00832269">
        <w:rPr>
          <w:sz w:val="24"/>
          <w:szCs w:val="24"/>
          <w:lang w:val="en-US"/>
        </w:rPr>
        <w:t xml:space="preserve">http:// </w:t>
      </w:r>
      <w:hyperlink r:id="rId10" w:tgtFrame="_blank" w:history="1">
        <w:r w:rsidRPr="00832269">
          <w:rPr>
            <w:rStyle w:val="a3"/>
            <w:color w:val="auto"/>
            <w:sz w:val="24"/>
            <w:szCs w:val="24"/>
            <w:u w:val="none"/>
            <w:lang w:val="en-US"/>
          </w:rPr>
          <w:t>learningapps.org/2274443</w:t>
        </w:r>
      </w:hyperlink>
    </w:p>
    <w:p w:rsidR="003C06B0" w:rsidRPr="00832269" w:rsidRDefault="00BF4326" w:rsidP="00277781">
      <w:pPr>
        <w:rPr>
          <w:sz w:val="24"/>
          <w:szCs w:val="24"/>
          <w:lang w:val="en-US"/>
        </w:rPr>
      </w:pPr>
      <w:hyperlink r:id="rId11" w:tgtFrame="_blank" w:history="1">
        <w:r w:rsidR="003C06B0" w:rsidRPr="00832269">
          <w:rPr>
            <w:rStyle w:val="a3"/>
            <w:color w:val="auto"/>
            <w:sz w:val="24"/>
            <w:szCs w:val="24"/>
            <w:u w:val="none"/>
            <w:lang w:val="en-US"/>
          </w:rPr>
          <w:t>http://200baliv.org.ua</w:t>
        </w:r>
      </w:hyperlink>
    </w:p>
    <w:p w:rsidR="003C06B0" w:rsidRPr="00832269" w:rsidRDefault="00BF4326" w:rsidP="00277781">
      <w:pPr>
        <w:rPr>
          <w:sz w:val="24"/>
          <w:szCs w:val="24"/>
          <w:lang w:val="en-US"/>
        </w:rPr>
      </w:pPr>
      <w:hyperlink r:id="rId12" w:tgtFrame="_blank" w:history="1">
        <w:r w:rsidR="003C06B0" w:rsidRPr="00832269">
          <w:rPr>
            <w:rStyle w:val="a3"/>
            <w:color w:val="auto"/>
            <w:sz w:val="24"/>
            <w:szCs w:val="24"/>
            <w:u w:val="none"/>
            <w:lang w:val="en-US"/>
          </w:rPr>
          <w:t>http://zno.if.ua</w:t>
        </w:r>
      </w:hyperlink>
    </w:p>
    <w:p w:rsidR="003C06B0" w:rsidRPr="00832269" w:rsidRDefault="00BF4326" w:rsidP="00277781">
      <w:pPr>
        <w:rPr>
          <w:sz w:val="24"/>
          <w:szCs w:val="24"/>
          <w:lang w:val="en-US"/>
        </w:rPr>
      </w:pPr>
      <w:hyperlink r:id="rId13" w:tgtFrame="_blank" w:history="1">
        <w:r w:rsidR="003C06B0" w:rsidRPr="00832269">
          <w:rPr>
            <w:rStyle w:val="a3"/>
            <w:color w:val="auto"/>
            <w:sz w:val="24"/>
            <w:szCs w:val="24"/>
            <w:u w:val="none"/>
            <w:lang w:val="en-US"/>
          </w:rPr>
          <w:t>http://pravopys.net</w:t>
        </w:r>
      </w:hyperlink>
    </w:p>
    <w:p w:rsidR="003C06B0" w:rsidRPr="00832269" w:rsidRDefault="00BF4326" w:rsidP="00277781">
      <w:pPr>
        <w:rPr>
          <w:sz w:val="24"/>
          <w:szCs w:val="24"/>
          <w:lang w:val="en-US"/>
        </w:rPr>
      </w:pPr>
      <w:hyperlink r:id="rId14" w:tgtFrame="_blank" w:history="1">
        <w:r w:rsidR="003C06B0" w:rsidRPr="00832269">
          <w:rPr>
            <w:rStyle w:val="a3"/>
            <w:color w:val="auto"/>
            <w:sz w:val="24"/>
            <w:szCs w:val="24"/>
            <w:u w:val="none"/>
            <w:lang w:val="en-US"/>
          </w:rPr>
          <w:t>http://lcorp.ulif.org.ua/dictua/</w:t>
        </w:r>
      </w:hyperlink>
    </w:p>
    <w:p w:rsidR="003C06B0" w:rsidRPr="00832269" w:rsidRDefault="00BF4326" w:rsidP="00277781">
      <w:pPr>
        <w:rPr>
          <w:sz w:val="24"/>
          <w:szCs w:val="24"/>
          <w:lang w:val="en-US"/>
        </w:rPr>
      </w:pPr>
      <w:hyperlink r:id="rId15" w:tgtFrame="_blank" w:history="1">
        <w:r w:rsidR="003C06B0" w:rsidRPr="00832269">
          <w:rPr>
            <w:rStyle w:val="a3"/>
            <w:color w:val="auto"/>
            <w:sz w:val="24"/>
            <w:szCs w:val="24"/>
            <w:u w:val="none"/>
            <w:lang w:val="en-US"/>
          </w:rPr>
          <w:t>http://www.linguistika.com.ua</w:t>
        </w:r>
      </w:hyperlink>
    </w:p>
    <w:p w:rsidR="003C06B0" w:rsidRPr="00832269" w:rsidRDefault="00BF4326" w:rsidP="00277781">
      <w:pPr>
        <w:rPr>
          <w:sz w:val="24"/>
          <w:szCs w:val="24"/>
          <w:lang w:val="en-US"/>
        </w:rPr>
      </w:pPr>
      <w:hyperlink r:id="rId16" w:tgtFrame="_blank" w:history="1">
        <w:r w:rsidR="003C06B0" w:rsidRPr="00832269">
          <w:rPr>
            <w:rStyle w:val="a3"/>
            <w:color w:val="auto"/>
            <w:sz w:val="24"/>
            <w:szCs w:val="24"/>
            <w:u w:val="none"/>
            <w:lang w:val="en-US"/>
          </w:rPr>
          <w:t>http://sum.in.ua</w:t>
        </w:r>
      </w:hyperlink>
    </w:p>
    <w:p w:rsidR="003C06B0" w:rsidRPr="00277781" w:rsidRDefault="00BF4326" w:rsidP="00277781">
      <w:pPr>
        <w:rPr>
          <w:sz w:val="24"/>
          <w:szCs w:val="24"/>
          <w:lang w:val="en-GB"/>
        </w:rPr>
      </w:pPr>
      <w:hyperlink w:history="1">
        <w:r w:rsidR="003C06B0" w:rsidRPr="00277781">
          <w:rPr>
            <w:rStyle w:val="a3"/>
            <w:color w:val="auto"/>
            <w:sz w:val="24"/>
            <w:szCs w:val="24"/>
            <w:u w:val="none"/>
            <w:lang w:val="en-GB"/>
          </w:rPr>
          <w:t>http://</w:t>
        </w:r>
      </w:hyperlink>
      <w:r w:rsidR="003C06B0" w:rsidRPr="00277781">
        <w:rPr>
          <w:sz w:val="24"/>
          <w:szCs w:val="24"/>
          <w:lang w:val="en-GB"/>
        </w:rPr>
        <w:t xml:space="preserve"> prometheus.org.ua/courses/course-v1:ZNO+UKR101+2017_T1/about </w:t>
      </w:r>
    </w:p>
    <w:p w:rsidR="003C06B0" w:rsidRPr="00CF5281" w:rsidRDefault="003C06B0" w:rsidP="00277781">
      <w:pPr>
        <w:rPr>
          <w:sz w:val="24"/>
          <w:szCs w:val="24"/>
          <w:lang w:val="en-US"/>
        </w:rPr>
      </w:pPr>
      <w:r w:rsidRPr="00CF5281">
        <w:rPr>
          <w:sz w:val="24"/>
          <w:szCs w:val="24"/>
        </w:rPr>
        <w:t xml:space="preserve">http:// </w:t>
      </w:r>
      <w:hyperlink r:id="rId17" w:tgtFrame="_blank" w:tooltip="https://www.arealme.com/ukrainian-vocabulary-size-test/uk/" w:history="1">
        <w:r w:rsidRPr="00CF5281">
          <w:rPr>
            <w:rStyle w:val="a3"/>
            <w:color w:val="auto"/>
            <w:sz w:val="24"/>
            <w:szCs w:val="24"/>
            <w:u w:val="none"/>
          </w:rPr>
          <w:t>arealme.com</w:t>
        </w:r>
      </w:hyperlink>
      <w:r>
        <w:rPr>
          <w:sz w:val="24"/>
          <w:szCs w:val="24"/>
          <w:lang w:val="en-US"/>
        </w:rPr>
        <w:t>/</w:t>
      </w:r>
    </w:p>
    <w:p w:rsidR="003C06B0" w:rsidRPr="009204F6" w:rsidRDefault="003C06B0" w:rsidP="00A92A51">
      <w:pPr>
        <w:rPr>
          <w:sz w:val="24"/>
          <w:szCs w:val="24"/>
        </w:rPr>
      </w:pPr>
    </w:p>
    <w:sectPr w:rsidR="003C06B0" w:rsidRPr="009204F6" w:rsidSect="005625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FFFFFF7C"/>
    <w:multiLevelType w:val="singleLevel"/>
    <w:tmpl w:val="7020EC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EE12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BA8B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60C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88CA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9279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C8B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0002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3CD2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A0A6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1">
    <w:nsid w:val="03E352BC"/>
    <w:multiLevelType w:val="hybridMultilevel"/>
    <w:tmpl w:val="7EBC67DA"/>
    <w:lvl w:ilvl="0" w:tplc="0F709864">
      <w:start w:val="1"/>
      <w:numFmt w:val="bullet"/>
      <w:lvlText w:val=""/>
      <w:lvlPicBulletId w:val="0"/>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2">
    <w:nsid w:val="08D33889"/>
    <w:multiLevelType w:val="hybridMultilevel"/>
    <w:tmpl w:val="58647336"/>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3">
    <w:nsid w:val="1D6E43A2"/>
    <w:multiLevelType w:val="hybridMultilevel"/>
    <w:tmpl w:val="FA8EE42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6C82889"/>
    <w:multiLevelType w:val="hybridMultilevel"/>
    <w:tmpl w:val="AB72BA3A"/>
    <w:lvl w:ilvl="0" w:tplc="0419000F">
      <w:start w:val="1"/>
      <w:numFmt w:val="decimal"/>
      <w:lvlText w:val="%1."/>
      <w:lvlJc w:val="left"/>
      <w:pPr>
        <w:tabs>
          <w:tab w:val="num" w:pos="1428"/>
        </w:tabs>
        <w:ind w:left="1428"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5ADC7555"/>
    <w:multiLevelType w:val="hybridMultilevel"/>
    <w:tmpl w:val="2994937C"/>
    <w:lvl w:ilvl="0" w:tplc="0F709864">
      <w:start w:val="1"/>
      <w:numFmt w:val="bullet"/>
      <w:lvlText w:val=""/>
      <w:lvlPicBulletId w:val="0"/>
      <w:lvlJc w:val="left"/>
      <w:pPr>
        <w:tabs>
          <w:tab w:val="num" w:pos="2160"/>
        </w:tabs>
        <w:ind w:left="2160" w:hanging="360"/>
      </w:pPr>
      <w:rPr>
        <w:rFonts w:ascii="Symbol" w:hAnsi="Symbol" w:hint="default"/>
      </w:rPr>
    </w:lvl>
    <w:lvl w:ilvl="1" w:tplc="04220003" w:tentative="1">
      <w:start w:val="1"/>
      <w:numFmt w:val="bullet"/>
      <w:lvlText w:val="o"/>
      <w:lvlJc w:val="left"/>
      <w:pPr>
        <w:tabs>
          <w:tab w:val="num" w:pos="2880"/>
        </w:tabs>
        <w:ind w:left="2880" w:hanging="360"/>
      </w:pPr>
      <w:rPr>
        <w:rFonts w:ascii="Courier New" w:hAnsi="Courier New" w:hint="default"/>
      </w:rPr>
    </w:lvl>
    <w:lvl w:ilvl="2" w:tplc="04220005" w:tentative="1">
      <w:start w:val="1"/>
      <w:numFmt w:val="bullet"/>
      <w:lvlText w:val=""/>
      <w:lvlJc w:val="left"/>
      <w:pPr>
        <w:tabs>
          <w:tab w:val="num" w:pos="3600"/>
        </w:tabs>
        <w:ind w:left="3600" w:hanging="360"/>
      </w:pPr>
      <w:rPr>
        <w:rFonts w:ascii="Wingdings" w:hAnsi="Wingdings" w:hint="default"/>
      </w:rPr>
    </w:lvl>
    <w:lvl w:ilvl="3" w:tplc="04220001" w:tentative="1">
      <w:start w:val="1"/>
      <w:numFmt w:val="bullet"/>
      <w:lvlText w:val=""/>
      <w:lvlJc w:val="left"/>
      <w:pPr>
        <w:tabs>
          <w:tab w:val="num" w:pos="4320"/>
        </w:tabs>
        <w:ind w:left="4320" w:hanging="360"/>
      </w:pPr>
      <w:rPr>
        <w:rFonts w:ascii="Symbol" w:hAnsi="Symbol" w:hint="default"/>
      </w:rPr>
    </w:lvl>
    <w:lvl w:ilvl="4" w:tplc="04220003" w:tentative="1">
      <w:start w:val="1"/>
      <w:numFmt w:val="bullet"/>
      <w:lvlText w:val="o"/>
      <w:lvlJc w:val="left"/>
      <w:pPr>
        <w:tabs>
          <w:tab w:val="num" w:pos="5040"/>
        </w:tabs>
        <w:ind w:left="5040" w:hanging="360"/>
      </w:pPr>
      <w:rPr>
        <w:rFonts w:ascii="Courier New" w:hAnsi="Courier New" w:hint="default"/>
      </w:rPr>
    </w:lvl>
    <w:lvl w:ilvl="5" w:tplc="04220005" w:tentative="1">
      <w:start w:val="1"/>
      <w:numFmt w:val="bullet"/>
      <w:lvlText w:val=""/>
      <w:lvlJc w:val="left"/>
      <w:pPr>
        <w:tabs>
          <w:tab w:val="num" w:pos="5760"/>
        </w:tabs>
        <w:ind w:left="5760" w:hanging="360"/>
      </w:pPr>
      <w:rPr>
        <w:rFonts w:ascii="Wingdings" w:hAnsi="Wingdings" w:hint="default"/>
      </w:rPr>
    </w:lvl>
    <w:lvl w:ilvl="6" w:tplc="04220001" w:tentative="1">
      <w:start w:val="1"/>
      <w:numFmt w:val="bullet"/>
      <w:lvlText w:val=""/>
      <w:lvlJc w:val="left"/>
      <w:pPr>
        <w:tabs>
          <w:tab w:val="num" w:pos="6480"/>
        </w:tabs>
        <w:ind w:left="6480" w:hanging="360"/>
      </w:pPr>
      <w:rPr>
        <w:rFonts w:ascii="Symbol" w:hAnsi="Symbol" w:hint="default"/>
      </w:rPr>
    </w:lvl>
    <w:lvl w:ilvl="7" w:tplc="04220003" w:tentative="1">
      <w:start w:val="1"/>
      <w:numFmt w:val="bullet"/>
      <w:lvlText w:val="o"/>
      <w:lvlJc w:val="left"/>
      <w:pPr>
        <w:tabs>
          <w:tab w:val="num" w:pos="7200"/>
        </w:tabs>
        <w:ind w:left="7200" w:hanging="360"/>
      </w:pPr>
      <w:rPr>
        <w:rFonts w:ascii="Courier New" w:hAnsi="Courier New" w:hint="default"/>
      </w:rPr>
    </w:lvl>
    <w:lvl w:ilvl="8" w:tplc="04220005" w:tentative="1">
      <w:start w:val="1"/>
      <w:numFmt w:val="bullet"/>
      <w:lvlText w:val=""/>
      <w:lvlJc w:val="left"/>
      <w:pPr>
        <w:tabs>
          <w:tab w:val="num" w:pos="7920"/>
        </w:tabs>
        <w:ind w:left="7920" w:hanging="360"/>
      </w:pPr>
      <w:rPr>
        <w:rFonts w:ascii="Wingdings" w:hAnsi="Wingdings" w:hint="default"/>
      </w:rPr>
    </w:lvl>
  </w:abstractNum>
  <w:abstractNum w:abstractNumId="17">
    <w:nsid w:val="7266040C"/>
    <w:multiLevelType w:val="hybridMultilevel"/>
    <w:tmpl w:val="BC301AFA"/>
    <w:lvl w:ilvl="0" w:tplc="0F709864">
      <w:start w:val="1"/>
      <w:numFmt w:val="bullet"/>
      <w:lvlText w:val=""/>
      <w:lvlPicBulletId w:val="0"/>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3"/>
  </w:num>
  <w:num w:numId="4">
    <w:abstractNumId w:val="12"/>
  </w:num>
  <w:num w:numId="5">
    <w:abstractNumId w:val="15"/>
  </w:num>
  <w:num w:numId="6">
    <w:abstractNumId w:val="11"/>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CD2"/>
    <w:rsid w:val="00093DE1"/>
    <w:rsid w:val="00102F88"/>
    <w:rsid w:val="0017555A"/>
    <w:rsid w:val="001B2259"/>
    <w:rsid w:val="001B6CC8"/>
    <w:rsid w:val="001D3F20"/>
    <w:rsid w:val="00224035"/>
    <w:rsid w:val="002254CB"/>
    <w:rsid w:val="0023428B"/>
    <w:rsid w:val="002620BD"/>
    <w:rsid w:val="00277781"/>
    <w:rsid w:val="002A36ED"/>
    <w:rsid w:val="002C3C0D"/>
    <w:rsid w:val="002E0150"/>
    <w:rsid w:val="0034417C"/>
    <w:rsid w:val="00345095"/>
    <w:rsid w:val="003571A4"/>
    <w:rsid w:val="00367ECB"/>
    <w:rsid w:val="003C06B0"/>
    <w:rsid w:val="00464E13"/>
    <w:rsid w:val="00484729"/>
    <w:rsid w:val="004B6556"/>
    <w:rsid w:val="004E2A8B"/>
    <w:rsid w:val="00504580"/>
    <w:rsid w:val="00523BC7"/>
    <w:rsid w:val="0056251A"/>
    <w:rsid w:val="005652BA"/>
    <w:rsid w:val="005A02D1"/>
    <w:rsid w:val="005A1549"/>
    <w:rsid w:val="005F5AB3"/>
    <w:rsid w:val="00705CD2"/>
    <w:rsid w:val="007546F3"/>
    <w:rsid w:val="007628A3"/>
    <w:rsid w:val="007859DA"/>
    <w:rsid w:val="007B65A6"/>
    <w:rsid w:val="007C3FE3"/>
    <w:rsid w:val="007D7C12"/>
    <w:rsid w:val="007F003B"/>
    <w:rsid w:val="007F6719"/>
    <w:rsid w:val="008066E7"/>
    <w:rsid w:val="008102C9"/>
    <w:rsid w:val="0082751C"/>
    <w:rsid w:val="00832269"/>
    <w:rsid w:val="00846248"/>
    <w:rsid w:val="00855056"/>
    <w:rsid w:val="00876E4A"/>
    <w:rsid w:val="009204F6"/>
    <w:rsid w:val="00925275"/>
    <w:rsid w:val="00933812"/>
    <w:rsid w:val="00942D5B"/>
    <w:rsid w:val="00976EB9"/>
    <w:rsid w:val="00984FCC"/>
    <w:rsid w:val="0099393F"/>
    <w:rsid w:val="009C2DF3"/>
    <w:rsid w:val="00A43C8E"/>
    <w:rsid w:val="00A47642"/>
    <w:rsid w:val="00A816E4"/>
    <w:rsid w:val="00A92A51"/>
    <w:rsid w:val="00AC3457"/>
    <w:rsid w:val="00AD53F5"/>
    <w:rsid w:val="00AF21BD"/>
    <w:rsid w:val="00B82D49"/>
    <w:rsid w:val="00BE38EE"/>
    <w:rsid w:val="00BF4326"/>
    <w:rsid w:val="00C85439"/>
    <w:rsid w:val="00CF5281"/>
    <w:rsid w:val="00DA3E1C"/>
    <w:rsid w:val="00DB1776"/>
    <w:rsid w:val="00E109AC"/>
    <w:rsid w:val="00E13D88"/>
    <w:rsid w:val="00E44DB5"/>
    <w:rsid w:val="00EB52A7"/>
    <w:rsid w:val="00EF498C"/>
    <w:rsid w:val="00F1619C"/>
    <w:rsid w:val="00F53D17"/>
    <w:rsid w:val="00F60606"/>
    <w:rsid w:val="00F86ADE"/>
    <w:rsid w:val="00FA0C4E"/>
    <w:rsid w:val="00FC437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D2"/>
    <w:rPr>
      <w:rFonts w:ascii="Times New Roman" w:eastAsia="Times New Roman" w:hAnsi="Times New Roman"/>
      <w:lang w:val="ru-RU" w:eastAsia="zh-CN"/>
    </w:rPr>
  </w:style>
  <w:style w:type="paragraph" w:styleId="2">
    <w:name w:val="heading 2"/>
    <w:basedOn w:val="a"/>
    <w:next w:val="a"/>
    <w:link w:val="20"/>
    <w:uiPriority w:val="99"/>
    <w:qFormat/>
    <w:locked/>
    <w:rsid w:val="00A92A51"/>
    <w:pPr>
      <w:keepNext/>
      <w:numPr>
        <w:ilvl w:val="1"/>
        <w:numId w:val="1"/>
      </w:numPr>
      <w:jc w:val="center"/>
      <w:outlineLvl w:val="1"/>
    </w:pPr>
    <w:rPr>
      <w:sz w:val="28"/>
      <w:u w:val="single"/>
    </w:rPr>
  </w:style>
  <w:style w:type="paragraph" w:styleId="7">
    <w:name w:val="heading 7"/>
    <w:basedOn w:val="a"/>
    <w:next w:val="a"/>
    <w:link w:val="70"/>
    <w:uiPriority w:val="99"/>
    <w:qFormat/>
    <w:locked/>
    <w:rsid w:val="00A92A51"/>
    <w:pPr>
      <w:keepNext/>
      <w:numPr>
        <w:ilvl w:val="6"/>
        <w:numId w:val="1"/>
      </w:numPr>
      <w:jc w:val="center"/>
      <w:outlineLvl w:val="6"/>
    </w:pPr>
    <w:rPr>
      <w:caps/>
      <w:sz w:val="36"/>
    </w:rPr>
  </w:style>
  <w:style w:type="paragraph" w:styleId="9">
    <w:name w:val="heading 9"/>
    <w:basedOn w:val="a"/>
    <w:next w:val="a"/>
    <w:link w:val="90"/>
    <w:uiPriority w:val="99"/>
    <w:qFormat/>
    <w:locked/>
    <w:rsid w:val="00A92A51"/>
    <w:pPr>
      <w:keepNext/>
      <w:numPr>
        <w:ilvl w:val="8"/>
        <w:numId w:val="1"/>
      </w:numPr>
      <w:outlineLvl w:val="8"/>
    </w:pPr>
    <w:rPr>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92A51"/>
    <w:rPr>
      <w:rFonts w:eastAsia="Times New Roman" w:cs="Times New Roman"/>
      <w:sz w:val="28"/>
      <w:u w:val="single"/>
      <w:lang w:val="ru-RU" w:eastAsia="zh-CN" w:bidi="ar-SA"/>
    </w:rPr>
  </w:style>
  <w:style w:type="character" w:customStyle="1" w:styleId="70">
    <w:name w:val="Заголовок 7 Знак"/>
    <w:basedOn w:val="a0"/>
    <w:link w:val="7"/>
    <w:uiPriority w:val="99"/>
    <w:locked/>
    <w:rsid w:val="00A92A51"/>
    <w:rPr>
      <w:rFonts w:eastAsia="Times New Roman" w:cs="Times New Roman"/>
      <w:caps/>
      <w:sz w:val="36"/>
      <w:lang w:val="ru-RU" w:eastAsia="zh-CN" w:bidi="ar-SA"/>
    </w:rPr>
  </w:style>
  <w:style w:type="character" w:customStyle="1" w:styleId="90">
    <w:name w:val="Заголовок 9 Знак"/>
    <w:basedOn w:val="a0"/>
    <w:link w:val="9"/>
    <w:uiPriority w:val="99"/>
    <w:semiHidden/>
    <w:locked/>
    <w:rsid w:val="00976EB9"/>
    <w:rPr>
      <w:rFonts w:ascii="Cambria" w:hAnsi="Cambria" w:cs="Times New Roman"/>
      <w:lang w:val="ru-RU" w:eastAsia="zh-CN"/>
    </w:rPr>
  </w:style>
  <w:style w:type="character" w:styleId="a3">
    <w:name w:val="Hyperlink"/>
    <w:basedOn w:val="a0"/>
    <w:uiPriority w:val="99"/>
    <w:rsid w:val="00705CD2"/>
    <w:rPr>
      <w:rFonts w:cs="Times New Roman"/>
      <w:color w:val="0000FF"/>
      <w:u w:val="single"/>
    </w:rPr>
  </w:style>
  <w:style w:type="paragraph" w:styleId="a4">
    <w:name w:val="Body Text"/>
    <w:basedOn w:val="a"/>
    <w:link w:val="a5"/>
    <w:uiPriority w:val="99"/>
    <w:rsid w:val="00A92A51"/>
    <w:pPr>
      <w:jc w:val="both"/>
    </w:pPr>
    <w:rPr>
      <w:sz w:val="32"/>
    </w:rPr>
  </w:style>
  <w:style w:type="character" w:customStyle="1" w:styleId="a5">
    <w:name w:val="Основной текст Знак"/>
    <w:basedOn w:val="a0"/>
    <w:link w:val="a4"/>
    <w:uiPriority w:val="99"/>
    <w:locked/>
    <w:rsid w:val="00A92A51"/>
    <w:rPr>
      <w:rFonts w:eastAsia="Times New Roman" w:cs="Times New Roman"/>
      <w:sz w:val="32"/>
      <w:lang w:val="ru-RU" w:eastAsia="zh-CN" w:bidi="ar-SA"/>
    </w:rPr>
  </w:style>
  <w:style w:type="paragraph" w:customStyle="1" w:styleId="Web">
    <w:name w:val="Обычный (Web)"/>
    <w:basedOn w:val="a"/>
    <w:uiPriority w:val="99"/>
    <w:rsid w:val="00A92A51"/>
    <w:pPr>
      <w:spacing w:before="100" w:after="100"/>
    </w:pPr>
    <w:rPr>
      <w:color w:val="000000"/>
      <w:sz w:val="24"/>
    </w:rPr>
  </w:style>
  <w:style w:type="paragraph" w:customStyle="1" w:styleId="1">
    <w:name w:val="Звичайний1"/>
    <w:uiPriority w:val="99"/>
    <w:rsid w:val="0099393F"/>
    <w:pPr>
      <w:spacing w:before="120"/>
      <w:jc w:val="both"/>
    </w:pPr>
    <w:rPr>
      <w:rFonts w:ascii="Times New Roman" w:eastAsia="Times New Roman" w:hAnsi="Times New Roman" w:cs="Arial"/>
      <w:color w:val="000000"/>
      <w:sz w:val="24"/>
      <w:szCs w:val="22"/>
    </w:rPr>
  </w:style>
  <w:style w:type="paragraph" w:styleId="a6">
    <w:name w:val="List Paragraph"/>
    <w:basedOn w:val="a"/>
    <w:uiPriority w:val="99"/>
    <w:qFormat/>
    <w:rsid w:val="0099393F"/>
    <w:pPr>
      <w:ind w:left="720"/>
      <w:contextualSpacing/>
    </w:pPr>
    <w:rPr>
      <w:lang w:val="uk-UA" w:eastAsia="ru-RU"/>
    </w:rPr>
  </w:style>
  <w:style w:type="paragraph" w:styleId="3">
    <w:name w:val="Body Text 3"/>
    <w:basedOn w:val="a"/>
    <w:link w:val="30"/>
    <w:uiPriority w:val="99"/>
    <w:rsid w:val="0099393F"/>
    <w:pPr>
      <w:spacing w:after="120"/>
    </w:pPr>
    <w:rPr>
      <w:sz w:val="16"/>
      <w:szCs w:val="16"/>
    </w:rPr>
  </w:style>
  <w:style w:type="character" w:customStyle="1" w:styleId="30">
    <w:name w:val="Основной текст 3 Знак"/>
    <w:basedOn w:val="a0"/>
    <w:link w:val="3"/>
    <w:uiPriority w:val="99"/>
    <w:semiHidden/>
    <w:locked/>
    <w:rsid w:val="00976EB9"/>
    <w:rPr>
      <w:rFonts w:ascii="Times New Roman" w:hAnsi="Times New Roman" w:cs="Times New Roman"/>
      <w:sz w:val="16"/>
      <w:szCs w:val="16"/>
      <w:lang w:val="ru-RU" w:eastAsia="zh-CN"/>
    </w:rPr>
  </w:style>
  <w:style w:type="paragraph" w:customStyle="1" w:styleId="10">
    <w:name w:val="Обычный1"/>
    <w:uiPriority w:val="99"/>
    <w:rsid w:val="0099393F"/>
    <w:pPr>
      <w:widowControl w:val="0"/>
      <w:suppressAutoHyphens/>
    </w:pPr>
    <w:rPr>
      <w:rFonts w:ascii="Arial" w:eastAsia="Times New Roman" w:hAnsi="Arial" w:cs="Arial"/>
      <w:lang w:val="ru-RU" w:eastAsia="zh-CN"/>
    </w:rPr>
  </w:style>
  <w:style w:type="character" w:customStyle="1" w:styleId="a7">
    <w:name w:val="Основной текст_"/>
    <w:link w:val="11"/>
    <w:locked/>
    <w:rsid w:val="002620BD"/>
    <w:rPr>
      <w:shd w:val="clear" w:color="auto" w:fill="FFFFFF"/>
    </w:rPr>
  </w:style>
  <w:style w:type="paragraph" w:customStyle="1" w:styleId="11">
    <w:name w:val="Основной текст1"/>
    <w:basedOn w:val="a"/>
    <w:link w:val="a7"/>
    <w:rsid w:val="002620BD"/>
    <w:pPr>
      <w:widowControl w:val="0"/>
      <w:shd w:val="clear" w:color="auto" w:fill="FFFFFF"/>
      <w:spacing w:line="274" w:lineRule="exact"/>
      <w:jc w:val="both"/>
    </w:pPr>
    <w:rPr>
      <w:rFonts w:ascii="Calibri" w:eastAsia="Calibri" w:hAnsi="Calibri"/>
      <w:lang/>
    </w:rPr>
  </w:style>
</w:styles>
</file>

<file path=word/webSettings.xml><?xml version="1.0" encoding="utf-8"?>
<w:webSettings xmlns:r="http://schemas.openxmlformats.org/officeDocument/2006/relationships" xmlns:w="http://schemas.openxmlformats.org/wordprocessingml/2006/main">
  <w:divs>
    <w:div w:id="1717511719">
      <w:bodyDiv w:val="1"/>
      <w:marLeft w:val="0"/>
      <w:marRight w:val="0"/>
      <w:marTop w:val="0"/>
      <w:marBottom w:val="0"/>
      <w:divBdr>
        <w:top w:val="none" w:sz="0" w:space="0" w:color="auto"/>
        <w:left w:val="none" w:sz="0" w:space="0" w:color="auto"/>
        <w:bottom w:val="none" w:sz="0" w:space="0" w:color="auto"/>
        <w:right w:val="none" w:sz="0" w:space="0" w:color="auto"/>
      </w:divBdr>
    </w:div>
    <w:div w:id="17816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apps.org/2337572" TargetMode="External"/><Relationship Id="rId13" Type="http://schemas.openxmlformats.org/officeDocument/2006/relationships/hyperlink" Target="https://vk.com/away.php?to=http%3A%2F%2Fpravopys.net&amp;post=-60212442_14073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ingapps.org/2337572" TargetMode="External"/><Relationship Id="rId12" Type="http://schemas.openxmlformats.org/officeDocument/2006/relationships/hyperlink" Target="https://vk.com/away.php?to=http%3A%2F%2Fzno.if.ua&amp;post=-60212442_140737" TargetMode="External"/><Relationship Id="rId17" Type="http://schemas.openxmlformats.org/officeDocument/2006/relationships/hyperlink" Target="https://www.arealme.com/ukrainian-vocabulary-size-test/uk/" TargetMode="External"/><Relationship Id="rId2" Type="http://schemas.openxmlformats.org/officeDocument/2006/relationships/styles" Target="styles.xml"/><Relationship Id="rId16" Type="http://schemas.openxmlformats.org/officeDocument/2006/relationships/hyperlink" Target="https://vk.com/away.php?to=http%3A%2F%2Fsum.in.ua%2F&amp;post=-60212442_140737" TargetMode="External"/><Relationship Id="rId1" Type="http://schemas.openxmlformats.org/officeDocument/2006/relationships/numbering" Target="numbering.xml"/><Relationship Id="rId6" Type="http://schemas.openxmlformats.org/officeDocument/2006/relationships/hyperlink" Target="http://learningapps.org/watch?v=pmzs47gfa01" TargetMode="External"/><Relationship Id="rId11" Type="http://schemas.openxmlformats.org/officeDocument/2006/relationships/hyperlink" Target="https://vk.com/away.php?to=http%3A%2F%2F200baliv.org.ua&amp;post=-60212442_140737" TargetMode="External"/><Relationship Id="rId5" Type="http://schemas.openxmlformats.org/officeDocument/2006/relationships/hyperlink" Target="https://ukr-mova.in.ua/exercises/" TargetMode="External"/><Relationship Id="rId15" Type="http://schemas.openxmlformats.org/officeDocument/2006/relationships/hyperlink" Target="https://vk.com/away.php?to=http%3A%2F%2Fwww.linguistika.com.ua%2F&amp;post=-60212442_140737" TargetMode="External"/><Relationship Id="rId10" Type="http://schemas.openxmlformats.org/officeDocument/2006/relationships/hyperlink" Target="http://learningapps.org/22744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ingapps.org/2197145" TargetMode="External"/><Relationship Id="rId14" Type="http://schemas.openxmlformats.org/officeDocument/2006/relationships/hyperlink" Target="https://vk.com/away.php?to=http%3A%2F%2Flcorp.ulif.org.ua%2Fdictua%2F&amp;post=-60212442_14073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18254</Words>
  <Characters>10406</Characters>
  <Application>Microsoft Office Word</Application>
  <DocSecurity>0</DocSecurity>
  <Lines>86</Lines>
  <Paragraphs>57</Paragraphs>
  <ScaleCrop>false</ScaleCrop>
  <Company/>
  <LinksUpToDate>false</LinksUpToDate>
  <CharactersWithSpaces>28603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ANDRiUKA</dc:creator>
  <cp:keywords/>
  <dc:description/>
  <cp:lastModifiedBy>ANDRiUKA</cp:lastModifiedBy>
  <cp:revision>28</cp:revision>
  <dcterms:created xsi:type="dcterms:W3CDTF">2020-02-26T12:48:00Z</dcterms:created>
  <dcterms:modified xsi:type="dcterms:W3CDTF">2021-03-02T07:51:00Z</dcterms:modified>
</cp:coreProperties>
</file>