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B" w:rsidRPr="0024560B" w:rsidRDefault="0024560B" w:rsidP="0024560B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24560B">
        <w:rPr>
          <w:rFonts w:ascii="Times New Roman" w:hAnsi="Times New Roman" w:cs="Times New Roman"/>
          <w:b/>
          <w:iCs/>
          <w:sz w:val="36"/>
          <w:szCs w:val="36"/>
        </w:rPr>
        <w:t>ПРОГРАМА</w:t>
      </w:r>
    </w:p>
    <w:p w:rsidR="0024560B" w:rsidRPr="0024560B" w:rsidRDefault="0024560B" w:rsidP="0024560B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24560B">
        <w:rPr>
          <w:rFonts w:ascii="Times New Roman" w:hAnsi="Times New Roman" w:cs="Times New Roman"/>
          <w:b/>
          <w:iCs/>
          <w:sz w:val="36"/>
          <w:szCs w:val="36"/>
        </w:rPr>
        <w:t xml:space="preserve">вступних випробувань з </w:t>
      </w:r>
      <w:r w:rsidRPr="0024560B">
        <w:rPr>
          <w:rFonts w:ascii="Times New Roman" w:hAnsi="Times New Roman" w:cs="Times New Roman"/>
          <w:b/>
          <w:iCs/>
          <w:sz w:val="36"/>
          <w:szCs w:val="36"/>
        </w:rPr>
        <w:br/>
      </w:r>
      <w:r>
        <w:rPr>
          <w:rFonts w:ascii="Times New Roman" w:hAnsi="Times New Roman" w:cs="Times New Roman"/>
          <w:b/>
          <w:iCs/>
          <w:sz w:val="36"/>
          <w:szCs w:val="36"/>
        </w:rPr>
        <w:t>Історії України</w:t>
      </w:r>
      <w:r w:rsidRPr="0024560B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:rsidR="0024560B" w:rsidRPr="0024560B" w:rsidRDefault="0024560B" w:rsidP="0024560B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60B">
        <w:rPr>
          <w:rFonts w:ascii="Times New Roman" w:hAnsi="Times New Roman" w:cs="Times New Roman"/>
          <w:b/>
          <w:iCs/>
          <w:sz w:val="36"/>
          <w:szCs w:val="36"/>
        </w:rPr>
        <w:t xml:space="preserve">для абітурієнтів на основі </w:t>
      </w:r>
      <w:r w:rsidRPr="0024560B">
        <w:rPr>
          <w:rFonts w:ascii="Times New Roman" w:hAnsi="Times New Roman" w:cs="Times New Roman"/>
          <w:b/>
          <w:iCs/>
          <w:sz w:val="36"/>
          <w:szCs w:val="36"/>
        </w:rPr>
        <w:br/>
      </w:r>
      <w:r w:rsidRPr="0024560B">
        <w:rPr>
          <w:rFonts w:ascii="Times New Roman" w:hAnsi="Times New Roman" w:cs="Times New Roman"/>
          <w:b/>
          <w:sz w:val="36"/>
          <w:szCs w:val="36"/>
        </w:rPr>
        <w:t>базової загальної середньої освіти</w:t>
      </w:r>
    </w:p>
    <w:p w:rsidR="0024560B" w:rsidRDefault="0024560B" w:rsidP="00553419">
      <w:pPr>
        <w:pStyle w:val="11"/>
        <w:shd w:val="clear" w:color="auto" w:fill="auto"/>
        <w:ind w:firstLine="740"/>
        <w:jc w:val="center"/>
        <w:rPr>
          <w:b/>
          <w:sz w:val="28"/>
          <w:szCs w:val="28"/>
        </w:rPr>
      </w:pPr>
    </w:p>
    <w:p w:rsidR="00553419" w:rsidRPr="00553419" w:rsidRDefault="00553419" w:rsidP="00553419">
      <w:pPr>
        <w:pStyle w:val="11"/>
        <w:shd w:val="clear" w:color="auto" w:fill="auto"/>
        <w:ind w:firstLine="740"/>
        <w:jc w:val="center"/>
        <w:rPr>
          <w:b/>
          <w:sz w:val="28"/>
          <w:szCs w:val="28"/>
        </w:rPr>
      </w:pPr>
      <w:r w:rsidRPr="00553419">
        <w:rPr>
          <w:b/>
          <w:sz w:val="28"/>
          <w:szCs w:val="28"/>
        </w:rPr>
        <w:t>Пояснювальна записка</w:t>
      </w:r>
    </w:p>
    <w:p w:rsidR="00A64435" w:rsidRPr="00157DE1" w:rsidRDefault="00A64435" w:rsidP="00A64435">
      <w:pPr>
        <w:widowControl/>
        <w:shd w:val="clear" w:color="auto" w:fill="FFFFFF"/>
        <w:spacing w:before="45" w:after="45"/>
        <w:ind w:left="150" w:right="150" w:firstLine="5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Програму вступного випробування з історії України для абітурієнтів розроблено на основі чинних програм з історії України </w:t>
      </w:r>
      <w:r w:rsidR="00DE74FC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закладів загальної середньої освіти</w:t>
      </w:r>
      <w:r w:rsidR="00DD26B8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(із змінами та доповненнями від 21.02.2019</w:t>
      </w:r>
      <w:r w:rsidR="00E4202B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26B8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</w:t>
      </w:r>
      <w:r w:rsidR="00E4202B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6 клас − інтегрований курс всесвітньої історії та історії України (взято питання, які стосуються стародавньої історії </w:t>
      </w:r>
      <w:r w:rsidR="00157DE1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України) та історії України 7-</w:t>
      </w: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 клас.</w:t>
      </w:r>
      <w:r w:rsidR="009513DA"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95EBA" w:rsidRPr="00DE74FC" w:rsidRDefault="009513DA" w:rsidP="008C0F4D">
      <w:pPr>
        <w:widowControl/>
        <w:shd w:val="clear" w:color="auto" w:fill="FFFFFF"/>
        <w:spacing w:before="45" w:after="45"/>
        <w:ind w:left="150" w:right="150" w:firstLine="55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7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102F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DE7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руктура програми </w:t>
      </w:r>
      <w:r w:rsidR="0015089F" w:rsidRPr="00DE7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включає розділи</w:t>
      </w:r>
      <w:r w:rsidRPr="00DE7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шкільної програми</w:t>
      </w:r>
      <w:r w:rsidRPr="00DE74FC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  <w:r w:rsidRPr="00DE7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 </w:t>
      </w:r>
      <w:r w:rsidR="00A64435" w:rsidRPr="00A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охоплює курс історії України з найдавніших часів до </w:t>
      </w:r>
      <w:r w:rsidRPr="00DE7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поч. Х</w:t>
      </w:r>
      <w:r w:rsidR="00A64435" w:rsidRPr="00A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ст., який відповідає хронологічно послідовній лінійній системі</w:t>
      </w:r>
      <w:r w:rsidR="00A64435" w:rsidRPr="00DE7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64435" w:rsidRPr="00A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шкільної історичної освіти. Невід’ємною складовою навчальної програми з історії </w:t>
      </w:r>
      <w:r w:rsidR="00795EBA" w:rsidRPr="00DE7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України </w:t>
      </w:r>
      <w:r w:rsidR="00A64435" w:rsidRPr="00A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795EBA" w:rsidRPr="00DE7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абітурієнта є знання</w:t>
      </w:r>
      <w:r w:rsidR="0015089F" w:rsidRPr="00DE7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795EBA" w:rsidRPr="00DE7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64435" w:rsidRPr="00157DE1" w:rsidRDefault="00A64435" w:rsidP="00A64435">
      <w:pPr>
        <w:widowControl/>
        <w:numPr>
          <w:ilvl w:val="0"/>
          <w:numId w:val="149"/>
        </w:numPr>
        <w:shd w:val="clear" w:color="auto" w:fill="FFFFFF"/>
        <w:ind w:left="48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загальноісторичних та конкретно-історичних понять;</w:t>
      </w:r>
    </w:p>
    <w:p w:rsidR="00A64435" w:rsidRPr="00157DE1" w:rsidRDefault="00A64435" w:rsidP="00A64435">
      <w:pPr>
        <w:widowControl/>
        <w:numPr>
          <w:ilvl w:val="0"/>
          <w:numId w:val="149"/>
        </w:numPr>
        <w:shd w:val="clear" w:color="auto" w:fill="FFFFFF"/>
        <w:ind w:left="48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опорних дат і фактів;</w:t>
      </w:r>
    </w:p>
    <w:p w:rsidR="00A64435" w:rsidRPr="00157DE1" w:rsidRDefault="00A64435" w:rsidP="00A64435">
      <w:pPr>
        <w:widowControl/>
        <w:numPr>
          <w:ilvl w:val="0"/>
          <w:numId w:val="149"/>
        </w:numPr>
        <w:shd w:val="clear" w:color="auto" w:fill="FFFFFF"/>
        <w:ind w:left="48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історичних постатей;</w:t>
      </w:r>
    </w:p>
    <w:p w:rsidR="00A64435" w:rsidRPr="00157DE1" w:rsidRDefault="00A64435" w:rsidP="00A64435">
      <w:pPr>
        <w:widowControl/>
        <w:numPr>
          <w:ilvl w:val="0"/>
          <w:numId w:val="149"/>
        </w:numPr>
        <w:shd w:val="clear" w:color="auto" w:fill="FFFFFF"/>
        <w:ind w:left="48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57D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історично-культурних пам’яток.</w:t>
      </w:r>
    </w:p>
    <w:p w:rsidR="00553419" w:rsidRPr="00553419" w:rsidRDefault="006B5B86" w:rsidP="00DE74FC">
      <w:pPr>
        <w:pStyle w:val="11"/>
        <w:shd w:val="clear" w:color="auto" w:fill="auto"/>
        <w:ind w:firstLine="480"/>
        <w:jc w:val="both"/>
        <w:rPr>
          <w:sz w:val="28"/>
          <w:szCs w:val="28"/>
        </w:rPr>
      </w:pPr>
      <w:r w:rsidRPr="006B5B86">
        <w:rPr>
          <w:sz w:val="28"/>
          <w:szCs w:val="28"/>
        </w:rPr>
        <w:t>Комплексним показником</w:t>
      </w:r>
      <w:r>
        <w:t xml:space="preserve"> </w:t>
      </w:r>
      <w:r w:rsidR="00553419" w:rsidRPr="00553419">
        <w:rPr>
          <w:sz w:val="28"/>
          <w:szCs w:val="28"/>
        </w:rPr>
        <w:t xml:space="preserve">рівня історичної освіти є </w:t>
      </w:r>
      <w:r w:rsidR="00553419" w:rsidRPr="00553419">
        <w:rPr>
          <w:b/>
          <w:bCs/>
          <w:sz w:val="28"/>
          <w:szCs w:val="28"/>
        </w:rPr>
        <w:t xml:space="preserve">історична компетентність </w:t>
      </w:r>
      <w:r w:rsidR="00195C95">
        <w:rPr>
          <w:sz w:val="28"/>
          <w:szCs w:val="28"/>
        </w:rPr>
        <w:t>абітурієнтів</w:t>
      </w:r>
      <w:r w:rsidR="00553419" w:rsidRPr="00553419">
        <w:rPr>
          <w:sz w:val="28"/>
          <w:szCs w:val="28"/>
        </w:rPr>
        <w:t xml:space="preserve">, тобто здатність пізнавати минуле, заснована на знаннях, ціннісних орієнтирах і досвіді, набутих під час навчання. До </w:t>
      </w:r>
      <w:r w:rsidR="00553419" w:rsidRPr="00553419">
        <w:rPr>
          <w:b/>
          <w:bCs/>
          <w:sz w:val="28"/>
          <w:szCs w:val="28"/>
        </w:rPr>
        <w:t xml:space="preserve">елементів історичної компетентності </w:t>
      </w:r>
      <w:r w:rsidR="00553419" w:rsidRPr="00553419">
        <w:rPr>
          <w:sz w:val="28"/>
          <w:szCs w:val="28"/>
        </w:rPr>
        <w:t>належать:</w:t>
      </w:r>
    </w:p>
    <w:p w:rsidR="00553419" w:rsidRPr="00553419" w:rsidRDefault="00553419" w:rsidP="0055341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553419">
        <w:rPr>
          <w:b/>
          <w:bCs/>
          <w:sz w:val="28"/>
          <w:szCs w:val="28"/>
        </w:rPr>
        <w:t xml:space="preserve">Хронологічна компетентність, </w:t>
      </w:r>
      <w:r w:rsidRPr="00553419">
        <w:rPr>
          <w:sz w:val="28"/>
          <w:szCs w:val="28"/>
        </w:rPr>
        <w:t xml:space="preserve">тобто уміння орієнтуватися в історичному часі, встановлювати близькі та далекі причино-наслідкові зв’язки, розглядати суспільні явища в конкретно-історичних умовах, виявляти зміни і </w:t>
      </w:r>
      <w:proofErr w:type="spellStart"/>
      <w:r w:rsidRPr="00553419">
        <w:rPr>
          <w:sz w:val="28"/>
          <w:szCs w:val="28"/>
        </w:rPr>
        <w:t>тяглість</w:t>
      </w:r>
      <w:proofErr w:type="spellEnd"/>
      <w:r w:rsidRPr="00553419">
        <w:rPr>
          <w:sz w:val="28"/>
          <w:szCs w:val="28"/>
        </w:rPr>
        <w:t xml:space="preserve"> життя суспільства.</w:t>
      </w:r>
    </w:p>
    <w:p w:rsidR="00553419" w:rsidRPr="00553419" w:rsidRDefault="00553419" w:rsidP="0055341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553419">
        <w:rPr>
          <w:b/>
          <w:bCs/>
          <w:sz w:val="28"/>
          <w:szCs w:val="28"/>
        </w:rPr>
        <w:t xml:space="preserve">Просторова компетентність - </w:t>
      </w:r>
      <w:r w:rsidRPr="00553419">
        <w:rPr>
          <w:sz w:val="28"/>
          <w:szCs w:val="28"/>
        </w:rPr>
        <w:t>уміння орієнтуватися в історичному просторі та знаходити взаємозалежності в розвитку суспільства, господарства, культури і природного довкілля.</w:t>
      </w:r>
    </w:p>
    <w:p w:rsidR="00553419" w:rsidRPr="00553419" w:rsidRDefault="00553419" w:rsidP="0055341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553419">
        <w:rPr>
          <w:b/>
          <w:bCs/>
          <w:sz w:val="28"/>
          <w:szCs w:val="28"/>
        </w:rPr>
        <w:t>Інформаційна компетентність</w:t>
      </w:r>
      <w:r w:rsidR="00195C95">
        <w:rPr>
          <w:b/>
          <w:bCs/>
          <w:sz w:val="28"/>
          <w:szCs w:val="28"/>
        </w:rPr>
        <w:t xml:space="preserve"> </w:t>
      </w:r>
      <w:r w:rsidRPr="00553419">
        <w:rPr>
          <w:b/>
          <w:bCs/>
          <w:sz w:val="28"/>
          <w:szCs w:val="28"/>
        </w:rPr>
        <w:t xml:space="preserve">- </w:t>
      </w:r>
      <w:r w:rsidRPr="00553419">
        <w:rPr>
          <w:sz w:val="28"/>
          <w:szCs w:val="28"/>
        </w:rPr>
        <w:t>уміння працювати з джерелами історичної інформації, інтерпретувати зміст джерел, визначати їх надійність, виявляти і критично аналізувати розбіжності в позиціях авторів джерел.</w:t>
      </w:r>
    </w:p>
    <w:p w:rsidR="00553419" w:rsidRPr="00553419" w:rsidRDefault="00553419" w:rsidP="0055341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553419">
        <w:rPr>
          <w:b/>
          <w:bCs/>
          <w:sz w:val="28"/>
          <w:szCs w:val="28"/>
        </w:rPr>
        <w:t xml:space="preserve">Логічна компетентність - </w:t>
      </w:r>
      <w:r w:rsidRPr="00553419">
        <w:rPr>
          <w:sz w:val="28"/>
          <w:szCs w:val="28"/>
        </w:rPr>
        <w:t>уміння визначати і застосовувати теоретичні поняття для аналізу й пояснення історичних подій та явищ, ставити запитання та шукати відповіді, розуміти множинність трактувань минулого та зіставляти різні його інтерпретації.</w:t>
      </w:r>
    </w:p>
    <w:p w:rsidR="00553419" w:rsidRPr="00553419" w:rsidRDefault="00553419" w:rsidP="00553419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553419">
        <w:rPr>
          <w:b/>
          <w:bCs/>
          <w:sz w:val="28"/>
          <w:szCs w:val="28"/>
        </w:rPr>
        <w:t xml:space="preserve">Аксіологічна компетентність - </w:t>
      </w:r>
      <w:r w:rsidRPr="00553419">
        <w:rPr>
          <w:sz w:val="28"/>
          <w:szCs w:val="28"/>
        </w:rPr>
        <w:t>уміння формулювати оцінку історичних подій та історичних постатей, суголосну до цінностей та уявлень відповідного часу чи відповідної групи людей, осмислювати зв’язки між історією і сучасним життям.</w:t>
      </w:r>
    </w:p>
    <w:p w:rsidR="00553419" w:rsidRDefault="00553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5258" w:rsidRPr="00C55258" w:rsidRDefault="00C55258" w:rsidP="00553419">
      <w:pPr>
        <w:pStyle w:val="aa"/>
        <w:ind w:left="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Розділ 1</w:t>
      </w:r>
      <w:r w:rsidRPr="00C552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5258">
        <w:rPr>
          <w:rFonts w:ascii="Times New Roman" w:hAnsi="Times New Roman" w:cs="Times New Roman"/>
          <w:b/>
          <w:i/>
          <w:sz w:val="28"/>
          <w:szCs w:val="28"/>
        </w:rPr>
        <w:t>ДАВНЯ ІСТОРІЯ УКРАЇНИ</w:t>
      </w:r>
    </w:p>
    <w:p w:rsidR="00C55258" w:rsidRPr="00C55258" w:rsidRDefault="00C55258" w:rsidP="00C552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258">
        <w:rPr>
          <w:rFonts w:ascii="Times New Roman" w:hAnsi="Times New Roman" w:cs="Times New Roman"/>
          <w:sz w:val="28"/>
          <w:szCs w:val="28"/>
        </w:rPr>
        <w:t>Перші землероби та скотарі на території України. Трипільська археологічна культура. Господарство, побут і духовне життя носіїв трипільської культури. Скотарі степу.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258">
        <w:rPr>
          <w:rFonts w:ascii="Times New Roman" w:hAnsi="Times New Roman" w:cs="Times New Roman"/>
          <w:sz w:val="28"/>
          <w:szCs w:val="28"/>
        </w:rPr>
        <w:t>Культура та вірування людей за первісних часів. Поява знань, їх прикладний характер. Поява мистецтва та релігійних вірувань.</w:t>
      </w:r>
    </w:p>
    <w:p w:rsidR="00C55258" w:rsidRPr="00C55258" w:rsidRDefault="00C55258" w:rsidP="00C552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258">
        <w:rPr>
          <w:rFonts w:ascii="Times New Roman" w:hAnsi="Times New Roman" w:cs="Times New Roman"/>
          <w:sz w:val="28"/>
          <w:szCs w:val="28"/>
        </w:rPr>
        <w:t>Слов’яни напередодні Великого переселення народів.</w:t>
      </w:r>
    </w:p>
    <w:p w:rsidR="00C55258" w:rsidRPr="00C55258" w:rsidRDefault="00C55258" w:rsidP="00C552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55258">
        <w:rPr>
          <w:rFonts w:ascii="Times New Roman" w:hAnsi="Times New Roman" w:cs="Times New Roman"/>
          <w:sz w:val="28"/>
          <w:szCs w:val="28"/>
        </w:rPr>
        <w:t>Історичні джерела з історії слов’ян. Прабатьківщина слов’ян. Суспільне, господарське життя і духовний світ давніх слов’ян. Сусіди давніх слов’ян.</w:t>
      </w:r>
    </w:p>
    <w:p w:rsidR="00C55258" w:rsidRPr="00C55258" w:rsidRDefault="00C55258" w:rsidP="00C552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258">
        <w:rPr>
          <w:rFonts w:ascii="Times New Roman" w:hAnsi="Times New Roman" w:cs="Times New Roman"/>
          <w:sz w:val="28"/>
          <w:szCs w:val="28"/>
        </w:rPr>
        <w:t>Грецькі міста-держави Північного Причорномор’я. Боспорське царство. Пізні скіфи на Дніпрі та в Криму. Сармати. Готи та гуни на теренах України.</w:t>
      </w:r>
    </w:p>
    <w:p w:rsidR="001E49A0" w:rsidRPr="00C55258" w:rsidRDefault="00C55258" w:rsidP="00C55258">
      <w:pPr>
        <w:pStyle w:val="aa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2</w:t>
      </w:r>
      <w:bookmarkStart w:id="0" w:name="_GoBack"/>
      <w:r w:rsidR="008F3E31" w:rsidRPr="004A2E26">
        <w:rPr>
          <w:rFonts w:ascii="Times New Roman" w:hAnsi="Times New Roman" w:cs="Times New Roman"/>
          <w:b/>
          <w:i/>
        </w:rPr>
        <w:t>. ВИНИКНЕННЯ ТА СТАНОВЛЕННЯ РУСІ-УКРАЇНИ</w:t>
      </w:r>
      <w:r w:rsidR="008C1F48" w:rsidRPr="004A2E26">
        <w:rPr>
          <w:rFonts w:ascii="Times New Roman" w:hAnsi="Times New Roman" w:cs="Times New Roman"/>
          <w:b/>
          <w:i/>
        </w:rPr>
        <w:t>.</w:t>
      </w:r>
      <w:r w:rsidR="008C1F48" w:rsidRPr="00C55258">
        <w:rPr>
          <w:rFonts w:ascii="Times New Roman" w:hAnsi="Times New Roman" w:cs="Times New Roman"/>
          <w:b/>
          <w:i/>
        </w:rPr>
        <w:t xml:space="preserve"> </w:t>
      </w:r>
      <w:bookmarkEnd w:id="0"/>
    </w:p>
    <w:p w:rsidR="00465CD5" w:rsidRPr="008C1F48" w:rsidRDefault="00465CD5" w:rsidP="00B41FA8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8C1F48">
        <w:rPr>
          <w:b w:val="0"/>
          <w:i w:val="0"/>
          <w:sz w:val="28"/>
          <w:szCs w:val="28"/>
        </w:rPr>
        <w:t>Розселення слов’янських племен на території України. Господарство та суспільство слов’ян. Сусіди східних слов’ян. Утворення Русі-України. Руські князі середини IX - X ст.</w:t>
      </w:r>
    </w:p>
    <w:p w:rsidR="001E49A0" w:rsidRDefault="00C55258" w:rsidP="001E49A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3</w:t>
      </w:r>
      <w:r w:rsidR="008F3E31" w:rsidRPr="008C1F48">
        <w:rPr>
          <w:i w:val="0"/>
          <w:iCs w:val="0"/>
          <w:sz w:val="28"/>
          <w:szCs w:val="28"/>
        </w:rPr>
        <w:t xml:space="preserve">. </w:t>
      </w:r>
      <w:r w:rsidR="008F3E31" w:rsidRPr="008C1F48">
        <w:rPr>
          <w:sz w:val="28"/>
          <w:szCs w:val="28"/>
        </w:rPr>
        <w:t>РУСЬ-УКРАЇНА наприкінці X - у першій половині XI ст.</w:t>
      </w:r>
    </w:p>
    <w:p w:rsidR="00465CD5" w:rsidRPr="008C1F48" w:rsidRDefault="008C1F48" w:rsidP="00C55258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D5" w:rsidRPr="008C1F48">
        <w:rPr>
          <w:b w:val="0"/>
          <w:i w:val="0"/>
          <w:sz w:val="28"/>
          <w:szCs w:val="28"/>
        </w:rPr>
        <w:t>Внутрішня і зовнішня політика руських князів наприкінці X - у першій половині XI ст. Впровадження християнства. «Руська правда». Суспільний устрій. Влада князя. Повсякденне життя. Господарство. Міста. Ремесла. Торгівля. Культура.</w:t>
      </w:r>
    </w:p>
    <w:p w:rsidR="008C1F48" w:rsidRDefault="00C55258" w:rsidP="001E49A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4</w:t>
      </w:r>
      <w:r w:rsidR="008F3E31" w:rsidRPr="008C1F48">
        <w:rPr>
          <w:i w:val="0"/>
          <w:iCs w:val="0"/>
          <w:sz w:val="28"/>
          <w:szCs w:val="28"/>
        </w:rPr>
        <w:t xml:space="preserve">. </w:t>
      </w:r>
      <w:r w:rsidR="008F3E31" w:rsidRPr="008C1F48">
        <w:rPr>
          <w:sz w:val="28"/>
          <w:szCs w:val="28"/>
        </w:rPr>
        <w:t>РУСЬ-УКРАЇНА у другій половині</w:t>
      </w:r>
      <w:r w:rsidR="008C1F48">
        <w:rPr>
          <w:sz w:val="28"/>
          <w:szCs w:val="28"/>
        </w:rPr>
        <w:t xml:space="preserve"> </w:t>
      </w:r>
      <w:r w:rsidR="008F3E31" w:rsidRPr="008C1F48">
        <w:rPr>
          <w:sz w:val="28"/>
          <w:szCs w:val="28"/>
        </w:rPr>
        <w:t>XI- першій половині</w:t>
      </w:r>
      <w:r w:rsidR="008C1F48">
        <w:rPr>
          <w:sz w:val="28"/>
          <w:szCs w:val="28"/>
        </w:rPr>
        <w:t xml:space="preserve"> </w:t>
      </w:r>
      <w:r w:rsidR="008F3E31" w:rsidRPr="008C1F48">
        <w:rPr>
          <w:sz w:val="28"/>
          <w:szCs w:val="28"/>
        </w:rPr>
        <w:t>XIII ст.</w:t>
      </w:r>
    </w:p>
    <w:p w:rsidR="00465CD5" w:rsidRPr="008C1F48" w:rsidRDefault="00465CD5" w:rsidP="00715D2C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8C1F48">
        <w:rPr>
          <w:b w:val="0"/>
          <w:i w:val="0"/>
          <w:sz w:val="28"/>
          <w:szCs w:val="28"/>
        </w:rPr>
        <w:t>Передумови та причини політичного дроблення Русі-України. Любецький з’їзд князів. Русь-Україна в другій половині XI - першій третині XII ст. Київське, Переяславське та Чернігівське князівства в середині XII - першій половині XIII ст. Політич</w:t>
      </w:r>
      <w:r w:rsidR="006D2448">
        <w:rPr>
          <w:b w:val="0"/>
          <w:i w:val="0"/>
          <w:sz w:val="28"/>
          <w:szCs w:val="28"/>
        </w:rPr>
        <w:t xml:space="preserve">не і соціально-економічне життя. </w:t>
      </w:r>
      <w:r w:rsidRPr="008C1F48">
        <w:rPr>
          <w:b w:val="0"/>
          <w:i w:val="0"/>
          <w:sz w:val="28"/>
          <w:szCs w:val="28"/>
        </w:rPr>
        <w:t xml:space="preserve">Галицьке і Волинське князівства в другій половині XII ст. Культура Русі-України в другій половині XI - першій половині XIII ст. Кочові народи степів України X - XIII ст. Крим у складі Візантійської імперії </w:t>
      </w:r>
    </w:p>
    <w:p w:rsidR="006D2448" w:rsidRDefault="00C55258" w:rsidP="006D2448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5</w:t>
      </w:r>
      <w:r w:rsidR="008F3E31" w:rsidRPr="008C1F48">
        <w:rPr>
          <w:i w:val="0"/>
          <w:iCs w:val="0"/>
          <w:sz w:val="28"/>
          <w:szCs w:val="28"/>
        </w:rPr>
        <w:t xml:space="preserve">. </w:t>
      </w:r>
      <w:r w:rsidR="008F3E31" w:rsidRPr="008C1F48">
        <w:rPr>
          <w:sz w:val="28"/>
          <w:szCs w:val="28"/>
        </w:rPr>
        <w:t>КОРОЛІВСТВО РУСЬКЕ (ГАЛИЦЬКО-ВОЛИНСЬКА ДЕРЖАВА)</w:t>
      </w:r>
    </w:p>
    <w:p w:rsidR="00465CD5" w:rsidRPr="008C1F48" w:rsidRDefault="00465CD5" w:rsidP="006D2448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8C1F48">
        <w:rPr>
          <w:b w:val="0"/>
          <w:i w:val="0"/>
          <w:sz w:val="28"/>
          <w:szCs w:val="28"/>
        </w:rPr>
        <w:t>Утворення Галицько-Волинської держави. Походи монголів на Русь-Україну. Підпорядкування руських князівств Монгольській імперії (Золотій Орді). Королівство Руське (Галицько-Волинська держава) в період піднесення (друга третина - середина XIII ст.). Королівство Руське (Галицько-Волинська держава) в періоди стабільності та поступового занепаду (середина XIII - перша половина XIV ст.). Культура королівства Руського ( Галицько-Волинської держави) XIII - першої половини XIV ст.</w:t>
      </w:r>
    </w:p>
    <w:p w:rsidR="001E49A0" w:rsidRDefault="00C55258" w:rsidP="001E49A0">
      <w:pPr>
        <w:pStyle w:val="a5"/>
        <w:shd w:val="clear" w:color="auto" w:fill="auto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6</w:t>
      </w:r>
      <w:r w:rsidR="008F3E31" w:rsidRPr="008C1F48">
        <w:rPr>
          <w:i w:val="0"/>
          <w:iCs w:val="0"/>
          <w:sz w:val="28"/>
          <w:szCs w:val="28"/>
        </w:rPr>
        <w:t xml:space="preserve">. </w:t>
      </w:r>
      <w:r w:rsidR="008F3E31" w:rsidRPr="008C1F48">
        <w:rPr>
          <w:sz w:val="28"/>
          <w:szCs w:val="28"/>
        </w:rPr>
        <w:t>РУСЬКІ УДІЛЬНІ КНЯЗІВСТВА У СКЛАДІ СУСІДНІХ ДЕРЖАВ. КРИМСЬКЕ ХАНСТВО</w:t>
      </w:r>
      <w:r w:rsidR="008C1F48" w:rsidRPr="008C1F48">
        <w:rPr>
          <w:b w:val="0"/>
          <w:i w:val="0"/>
          <w:sz w:val="28"/>
          <w:szCs w:val="28"/>
        </w:rPr>
        <w:t>.</w:t>
      </w:r>
    </w:p>
    <w:p w:rsidR="008C1F48" w:rsidRPr="001E49A0" w:rsidRDefault="008C1F48" w:rsidP="001E49A0">
      <w:pPr>
        <w:pStyle w:val="a5"/>
        <w:shd w:val="clear" w:color="auto" w:fill="auto"/>
        <w:ind w:firstLine="708"/>
        <w:jc w:val="both"/>
        <w:rPr>
          <w:b w:val="0"/>
          <w:i w:val="0"/>
          <w:sz w:val="28"/>
          <w:szCs w:val="28"/>
        </w:rPr>
      </w:pPr>
      <w:r w:rsidRPr="008C1F48">
        <w:rPr>
          <w:b w:val="0"/>
          <w:i w:val="0"/>
          <w:sz w:val="28"/>
          <w:szCs w:val="28"/>
        </w:rPr>
        <w:t xml:space="preserve"> </w:t>
      </w:r>
      <w:r w:rsidR="00465CD5" w:rsidRPr="008C1F48">
        <w:rPr>
          <w:b w:val="0"/>
          <w:i w:val="0"/>
          <w:sz w:val="28"/>
          <w:szCs w:val="28"/>
        </w:rPr>
        <w:t xml:space="preserve">Інкорпорація руських удільних князівств до складу Великого князівства Литовського, Руського і </w:t>
      </w:r>
      <w:proofErr w:type="spellStart"/>
      <w:r w:rsidR="00465CD5" w:rsidRPr="008C1F48">
        <w:rPr>
          <w:b w:val="0"/>
          <w:i w:val="0"/>
          <w:sz w:val="28"/>
          <w:szCs w:val="28"/>
        </w:rPr>
        <w:t>Жемайтійського</w:t>
      </w:r>
      <w:proofErr w:type="spellEnd"/>
      <w:r w:rsidR="00465CD5" w:rsidRPr="008C1F48">
        <w:rPr>
          <w:b w:val="0"/>
          <w:i w:val="0"/>
          <w:sz w:val="28"/>
          <w:szCs w:val="28"/>
        </w:rPr>
        <w:t xml:space="preserve">, інших держав. </w:t>
      </w:r>
      <w:proofErr w:type="spellStart"/>
      <w:r w:rsidR="00465CD5" w:rsidRPr="008C1F48">
        <w:rPr>
          <w:b w:val="0"/>
          <w:i w:val="0"/>
          <w:sz w:val="28"/>
          <w:szCs w:val="28"/>
        </w:rPr>
        <w:t>Кревськаунія</w:t>
      </w:r>
      <w:proofErr w:type="spellEnd"/>
      <w:r w:rsidR="00465CD5" w:rsidRPr="008C1F48">
        <w:rPr>
          <w:b w:val="0"/>
          <w:i w:val="0"/>
          <w:sz w:val="28"/>
          <w:szCs w:val="28"/>
        </w:rPr>
        <w:t xml:space="preserve"> 1385 р. і українські території. Опір руських князів політиці централізації т</w:t>
      </w:r>
      <w:r w:rsidR="00904406">
        <w:rPr>
          <w:b w:val="0"/>
          <w:i w:val="0"/>
          <w:sz w:val="28"/>
          <w:szCs w:val="28"/>
        </w:rPr>
        <w:t xml:space="preserve">а його наслідки. Держава </w:t>
      </w:r>
      <w:proofErr w:type="spellStart"/>
      <w:r w:rsidR="00904406">
        <w:rPr>
          <w:b w:val="0"/>
          <w:i w:val="0"/>
          <w:sz w:val="28"/>
          <w:szCs w:val="28"/>
        </w:rPr>
        <w:t>Феодора</w:t>
      </w:r>
      <w:proofErr w:type="spellEnd"/>
      <w:r w:rsidR="00465CD5" w:rsidRPr="008C1F48">
        <w:rPr>
          <w:b w:val="0"/>
          <w:i w:val="0"/>
          <w:sz w:val="28"/>
          <w:szCs w:val="28"/>
        </w:rPr>
        <w:t xml:space="preserve"> в Криму {оглядово). Утворення Кримського ханства. Суспільний устрій та культура ханства. Суспільне і церковне життя на теренах України в XIV - XV ст. Сільське господарство. Ремесла і торгівля. Міста, магдебурзьке право. Пам’ятки середньовічної культури XIV - XV ст.</w:t>
      </w:r>
    </w:p>
    <w:p w:rsidR="001E49A0" w:rsidRDefault="008F3E31" w:rsidP="001E49A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>Р</w:t>
      </w:r>
      <w:r w:rsidR="00C55258">
        <w:rPr>
          <w:i w:val="0"/>
          <w:iCs w:val="0"/>
          <w:sz w:val="28"/>
          <w:szCs w:val="28"/>
        </w:rPr>
        <w:t>озділ 7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>УКРАЇНСЬКІ ЗЕМЛІ У СКЛАДІ РЕЧІ ПОСПОЛИТОЇ (XVI - перша половина XVII ст.)</w:t>
      </w:r>
    </w:p>
    <w:p w:rsidR="001764C5" w:rsidRPr="00402BE4" w:rsidRDefault="001764C5" w:rsidP="001E49A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b w:val="0"/>
          <w:i w:val="0"/>
          <w:sz w:val="28"/>
          <w:szCs w:val="28"/>
        </w:rPr>
        <w:t xml:space="preserve">Статус українських земель у складі королівства Польського, Великого </w:t>
      </w:r>
      <w:r w:rsidRPr="00402BE4">
        <w:rPr>
          <w:b w:val="0"/>
          <w:i w:val="0"/>
          <w:sz w:val="28"/>
          <w:szCs w:val="28"/>
        </w:rPr>
        <w:lastRenderedPageBreak/>
        <w:t xml:space="preserve">князівства Литовського, Руського і </w:t>
      </w:r>
      <w:proofErr w:type="spellStart"/>
      <w:r w:rsidRPr="00402BE4">
        <w:rPr>
          <w:b w:val="0"/>
          <w:i w:val="0"/>
          <w:sz w:val="28"/>
          <w:szCs w:val="28"/>
        </w:rPr>
        <w:t>Жемайтійського</w:t>
      </w:r>
      <w:proofErr w:type="spellEnd"/>
      <w:r w:rsidRPr="00402BE4">
        <w:rPr>
          <w:b w:val="0"/>
          <w:i w:val="0"/>
          <w:sz w:val="28"/>
          <w:szCs w:val="28"/>
        </w:rPr>
        <w:t xml:space="preserve">, Священної Римської та Османської імперій, Московського царства в першій половині XVI ст. Люблінська унія 1569 р. та її вплив на українське суспільство. Соціальна структура суспільства в Україні XVI ст. (магнати, шляхта, духовенство, містяни, селяни). Литовські статути. Економічне життя села і міста: фільварки, цехи. Торгівля. Сільське та міське самоврядування. Криза православної церкви в XVI ст. Реформаційний та </w:t>
      </w:r>
      <w:proofErr w:type="spellStart"/>
      <w:r w:rsidRPr="00402BE4">
        <w:rPr>
          <w:b w:val="0"/>
          <w:i w:val="0"/>
          <w:sz w:val="28"/>
          <w:szCs w:val="28"/>
        </w:rPr>
        <w:t>контрреформаційний</w:t>
      </w:r>
      <w:proofErr w:type="spellEnd"/>
      <w:r w:rsidRPr="00402BE4">
        <w:rPr>
          <w:b w:val="0"/>
          <w:i w:val="0"/>
          <w:sz w:val="28"/>
          <w:szCs w:val="28"/>
        </w:rPr>
        <w:t xml:space="preserve"> рухи в Україні. </w:t>
      </w:r>
      <w:proofErr w:type="spellStart"/>
      <w:r w:rsidRPr="00402BE4">
        <w:rPr>
          <w:b w:val="0"/>
          <w:i w:val="0"/>
          <w:sz w:val="28"/>
          <w:szCs w:val="28"/>
        </w:rPr>
        <w:t>Пересопницьке</w:t>
      </w:r>
      <w:proofErr w:type="spellEnd"/>
      <w:r w:rsidRPr="00402BE4">
        <w:rPr>
          <w:b w:val="0"/>
          <w:i w:val="0"/>
          <w:sz w:val="28"/>
          <w:szCs w:val="28"/>
        </w:rPr>
        <w:t xml:space="preserve"> Євангеліє. Книговидання. Полемічна література. Православні братства. Церковні собори в Бересті 1596 р. Розкол православної церкви. Утворення </w:t>
      </w:r>
      <w:proofErr w:type="spellStart"/>
      <w:r w:rsidRPr="00402BE4">
        <w:rPr>
          <w:b w:val="0"/>
          <w:i w:val="0"/>
          <w:sz w:val="28"/>
          <w:szCs w:val="28"/>
        </w:rPr>
        <w:t>унійної</w:t>
      </w:r>
      <w:proofErr w:type="spellEnd"/>
      <w:r w:rsidRPr="00402BE4">
        <w:rPr>
          <w:b w:val="0"/>
          <w:i w:val="0"/>
          <w:sz w:val="28"/>
          <w:szCs w:val="28"/>
        </w:rPr>
        <w:t xml:space="preserve"> (</w:t>
      </w:r>
      <w:proofErr w:type="spellStart"/>
      <w:r w:rsidRPr="00402BE4">
        <w:rPr>
          <w:b w:val="0"/>
          <w:i w:val="0"/>
          <w:sz w:val="28"/>
          <w:szCs w:val="28"/>
        </w:rPr>
        <w:t>греко-католицькоі</w:t>
      </w:r>
      <w:proofErr w:type="spellEnd"/>
      <w:r w:rsidRPr="00402BE4">
        <w:rPr>
          <w:b w:val="0"/>
          <w:i w:val="0"/>
          <w:sz w:val="28"/>
          <w:szCs w:val="28"/>
        </w:rPr>
        <w:t>) церкви. Боротьба за відновлення православної ієрархії. Реформи в православній церкві. Культурно-освітнє життя. Єзуїтські колегії, Острозька академія, братські школи. Київська (Києво-Могилянська) колегія. Містобудування, архітектура, образотворче мистецтво XVI - першої половини XVII ст.</w:t>
      </w:r>
    </w:p>
    <w:p w:rsidR="001E49A0" w:rsidRDefault="00C55258" w:rsidP="001E49A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8</w:t>
      </w:r>
      <w:r w:rsidR="008F3E31" w:rsidRPr="00402BE4">
        <w:rPr>
          <w:i w:val="0"/>
          <w:iCs w:val="0"/>
          <w:sz w:val="28"/>
          <w:szCs w:val="28"/>
        </w:rPr>
        <w:t xml:space="preserve">. </w:t>
      </w:r>
      <w:r w:rsidR="008F3E31" w:rsidRPr="00402BE4">
        <w:rPr>
          <w:sz w:val="28"/>
          <w:szCs w:val="28"/>
        </w:rPr>
        <w:t>СТАНОВЛЕННЯ КОЗАЦТВА (XVI - перша половина XVII ст.)</w:t>
      </w:r>
    </w:p>
    <w:p w:rsidR="001764C5" w:rsidRPr="00B45EA1" w:rsidRDefault="001764C5" w:rsidP="00B45EA1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b w:val="0"/>
          <w:i w:val="0"/>
          <w:sz w:val="28"/>
          <w:szCs w:val="28"/>
        </w:rPr>
        <w:t>Походження українського козацтва. Козацькі зимівники та поселення. Перші Січі. Запорозька Січ - козацька республіка. Реєстрове козацтво. Становлення козацького стану. Козацькі повстання кінця</w:t>
      </w:r>
      <w:r w:rsidR="00B45EA1">
        <w:rPr>
          <w:sz w:val="28"/>
          <w:szCs w:val="28"/>
        </w:rPr>
        <w:t xml:space="preserve"> </w:t>
      </w:r>
      <w:r w:rsidRPr="00402BE4">
        <w:rPr>
          <w:b w:val="0"/>
          <w:i w:val="0"/>
          <w:sz w:val="28"/>
          <w:szCs w:val="28"/>
        </w:rPr>
        <w:t>XVI ст. Походи козаків першої чверті  XVII ст. Військо Запорозьке і Хотинська війна. Козацько-селянські повстання 20- 30-х років XVII ст. «Ординація Війська Запорозького».</w:t>
      </w:r>
    </w:p>
    <w:p w:rsidR="001E49A0" w:rsidRDefault="00C55258" w:rsidP="00715D2C">
      <w:pPr>
        <w:pStyle w:val="11"/>
        <w:shd w:val="clear" w:color="auto" w:fill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Розділ 9</w:t>
      </w:r>
      <w:r w:rsidR="008F3E31" w:rsidRPr="00402BE4">
        <w:rPr>
          <w:b/>
          <w:bCs/>
          <w:sz w:val="28"/>
          <w:szCs w:val="28"/>
        </w:rPr>
        <w:t xml:space="preserve">. </w:t>
      </w:r>
      <w:r w:rsidR="008F3E31" w:rsidRPr="00402BE4">
        <w:rPr>
          <w:b/>
          <w:bCs/>
          <w:i/>
          <w:iCs/>
          <w:sz w:val="28"/>
          <w:szCs w:val="28"/>
        </w:rPr>
        <w:t>НАЦІОНАЛЬНО-ВИЗВОЛЬНА ВІЙНА УКРАЇНСЬКОГО НАРОДУ середини XVII ст.</w:t>
      </w:r>
    </w:p>
    <w:p w:rsidR="001764C5" w:rsidRPr="00402BE4" w:rsidRDefault="001764C5" w:rsidP="00B41FA8">
      <w:pPr>
        <w:pStyle w:val="11"/>
        <w:shd w:val="clear" w:color="auto" w:fill="auto"/>
        <w:ind w:firstLine="708"/>
        <w:jc w:val="both"/>
        <w:rPr>
          <w:b/>
          <w:bCs/>
          <w:i/>
          <w:iCs/>
          <w:sz w:val="28"/>
          <w:szCs w:val="28"/>
        </w:rPr>
      </w:pPr>
      <w:r w:rsidRPr="00402BE4">
        <w:rPr>
          <w:sz w:val="28"/>
          <w:szCs w:val="28"/>
        </w:rPr>
        <w:t xml:space="preserve">Передумови і причини Національно-визвольної війни. Козацько-кримський союз. Події 1648-1649 рр. Зборівський договір. Події 1650-1651 рр. Битва поблизу Берестечка і Білоцерківський договір. Битва поблизу Батога. Молдавські походи. Облога Жванця. Українська козацька держава - Військо Запорозьке. Адміністративно-територіальний устрій. Соціально-економічні реформи. Зовнішня політика: у пошуку союзників. Українсько-московський договір 1654 р. Воєнно-політичні події 1654-1655 рр. Віленське перемир’я. </w:t>
      </w:r>
      <w:proofErr w:type="spellStart"/>
      <w:r w:rsidRPr="00402BE4">
        <w:rPr>
          <w:sz w:val="28"/>
          <w:szCs w:val="28"/>
        </w:rPr>
        <w:t>Українсько-шведсько-</w:t>
      </w:r>
      <w:proofErr w:type="spellEnd"/>
      <w:r w:rsidRPr="00402BE4">
        <w:rPr>
          <w:sz w:val="28"/>
          <w:szCs w:val="28"/>
        </w:rPr>
        <w:t xml:space="preserve"> </w:t>
      </w:r>
      <w:proofErr w:type="spellStart"/>
      <w:r w:rsidRPr="00402BE4">
        <w:rPr>
          <w:sz w:val="28"/>
          <w:szCs w:val="28"/>
        </w:rPr>
        <w:t>трансильванський</w:t>
      </w:r>
      <w:proofErr w:type="spellEnd"/>
      <w:r w:rsidRPr="00402BE4">
        <w:rPr>
          <w:sz w:val="28"/>
          <w:szCs w:val="28"/>
        </w:rPr>
        <w:t xml:space="preserve"> союз.</w:t>
      </w:r>
    </w:p>
    <w:p w:rsidR="00B41FA8" w:rsidRDefault="00C55258" w:rsidP="00B41FA8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Розділ 10</w:t>
      </w:r>
      <w:r w:rsidR="008F3E31" w:rsidRPr="00402BE4">
        <w:rPr>
          <w:i w:val="0"/>
          <w:iCs w:val="0"/>
          <w:sz w:val="28"/>
          <w:szCs w:val="28"/>
        </w:rPr>
        <w:t xml:space="preserve">. </w:t>
      </w:r>
      <w:r w:rsidR="008F3E31" w:rsidRPr="00402BE4">
        <w:rPr>
          <w:sz w:val="28"/>
          <w:szCs w:val="28"/>
        </w:rPr>
        <w:t>КОЗАЦЬКА УКРАЇНА наприкінці 50-х років XVII- на початку XVIII ст.</w:t>
      </w:r>
    </w:p>
    <w:p w:rsidR="001764C5" w:rsidRPr="00B41FA8" w:rsidRDefault="001764C5" w:rsidP="00B41FA8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b w:val="0"/>
          <w:i w:val="0"/>
          <w:sz w:val="28"/>
          <w:szCs w:val="28"/>
        </w:rPr>
        <w:t xml:space="preserve">Козацька Україна після Національно-визвольної війни. Гадяцька угода. Московсько-українська війна. Конотопська битва. Початок і перебіг Руїни. Внутрішня боротьба за владу та впливи. Розкол Гетьманської держави. Спроби об’єднання Лівобережної та Правобережної </w:t>
      </w:r>
      <w:proofErr w:type="spellStart"/>
      <w:r w:rsidRPr="00402BE4">
        <w:rPr>
          <w:b w:val="0"/>
          <w:i w:val="0"/>
          <w:sz w:val="28"/>
          <w:szCs w:val="28"/>
        </w:rPr>
        <w:t>Гетьманщин</w:t>
      </w:r>
      <w:proofErr w:type="spellEnd"/>
      <w:r w:rsidRPr="00402BE4">
        <w:rPr>
          <w:b w:val="0"/>
          <w:i w:val="0"/>
          <w:sz w:val="28"/>
          <w:szCs w:val="28"/>
        </w:rPr>
        <w:t xml:space="preserve">. Козацька Україна в системі міжнародних відносин. Правобережне козацтво, Слобідська Україна й Запорожжя (Військо Запорозьке Низове) в останній чверті XVII ст. Гетьманщина в часи Івана Мазепи. </w:t>
      </w:r>
      <w:proofErr w:type="spellStart"/>
      <w:r w:rsidRPr="00402BE4">
        <w:rPr>
          <w:b w:val="0"/>
          <w:i w:val="0"/>
          <w:sz w:val="28"/>
          <w:szCs w:val="28"/>
        </w:rPr>
        <w:t>Бендерська</w:t>
      </w:r>
      <w:proofErr w:type="spellEnd"/>
      <w:r w:rsidRPr="00402BE4">
        <w:rPr>
          <w:b w:val="0"/>
          <w:i w:val="0"/>
          <w:sz w:val="28"/>
          <w:szCs w:val="28"/>
        </w:rPr>
        <w:t xml:space="preserve"> Конституція. Ліквідація козацтва на Правобережній </w:t>
      </w:r>
      <w:r w:rsidRPr="00B41FA8">
        <w:rPr>
          <w:b w:val="0"/>
          <w:i w:val="0"/>
          <w:sz w:val="28"/>
          <w:szCs w:val="28"/>
        </w:rPr>
        <w:t>Україні. Церковне життя. Освіта. Архітектура. Образотворче мистецтво.</w:t>
      </w:r>
    </w:p>
    <w:p w:rsidR="00B41FA8" w:rsidRPr="00B41FA8" w:rsidRDefault="00C55258" w:rsidP="00B41FA8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58">
        <w:rPr>
          <w:rFonts w:ascii="Times New Roman" w:hAnsi="Times New Roman" w:cs="Times New Roman"/>
          <w:b/>
          <w:iCs/>
          <w:sz w:val="28"/>
          <w:szCs w:val="28"/>
        </w:rPr>
        <w:t>Розділ 11</w:t>
      </w:r>
      <w:r w:rsidR="008F3E31" w:rsidRPr="00C55258">
        <w:rPr>
          <w:rFonts w:ascii="Times New Roman" w:hAnsi="Times New Roman" w:cs="Times New Roman"/>
          <w:b/>
          <w:sz w:val="28"/>
          <w:szCs w:val="28"/>
        </w:rPr>
        <w:t>.</w:t>
      </w:r>
      <w:r w:rsidR="008F3E31" w:rsidRPr="00B41FA8">
        <w:rPr>
          <w:rFonts w:ascii="Times New Roman" w:hAnsi="Times New Roman" w:cs="Times New Roman"/>
          <w:b/>
          <w:sz w:val="28"/>
          <w:szCs w:val="28"/>
        </w:rPr>
        <w:t xml:space="preserve"> УКРАЇНСЬКІ ЗЕМЛІ в 20-90-х роках XVIII ст.</w:t>
      </w:r>
    </w:p>
    <w:p w:rsidR="001764C5" w:rsidRPr="00B41FA8" w:rsidRDefault="001764C5" w:rsidP="00B41FA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A8">
        <w:rPr>
          <w:rFonts w:ascii="Times New Roman" w:hAnsi="Times New Roman" w:cs="Times New Roman"/>
          <w:sz w:val="28"/>
          <w:szCs w:val="28"/>
        </w:rPr>
        <w:t>Імперський наступ на автономію Гетьманщини. Нова Січ. Ліквідація гетьманства і козацького устрою в Україні. Підкорення Кримського ханства. Колонізація Півдня України. Правобережна Україна. Гайдамаки. Коліївщина. Буковина, Східна Галичина, Закарпаття. Рух опришків. Поділи Речі Посполитої: зміни у становищі Правобережної України та західноукраїнських земель. Освіта і наука. Києво-Могилянська академія. Архітектура. Образотворче мистецтво. Музика.</w:t>
      </w:r>
    </w:p>
    <w:p w:rsidR="00B41FA8" w:rsidRPr="00356070" w:rsidRDefault="008F3E31" w:rsidP="00356070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</w:t>
      </w:r>
      <w:r w:rsidR="00356070">
        <w:rPr>
          <w:rFonts w:ascii="Times New Roman" w:hAnsi="Times New Roman" w:cs="Times New Roman"/>
          <w:b/>
          <w:sz w:val="28"/>
          <w:szCs w:val="28"/>
        </w:rPr>
        <w:t>1</w:t>
      </w:r>
      <w:r w:rsidR="00C55258">
        <w:rPr>
          <w:rFonts w:ascii="Times New Roman" w:hAnsi="Times New Roman" w:cs="Times New Roman"/>
          <w:b/>
          <w:sz w:val="28"/>
          <w:szCs w:val="28"/>
        </w:rPr>
        <w:t>2</w:t>
      </w:r>
      <w:r w:rsidRPr="00356070">
        <w:rPr>
          <w:rFonts w:ascii="Times New Roman" w:hAnsi="Times New Roman" w:cs="Times New Roman"/>
          <w:b/>
          <w:sz w:val="28"/>
          <w:szCs w:val="28"/>
        </w:rPr>
        <w:t>. УКРАЇНСЬКІ ЗЕМЛІ У СКЛАДІ РОСІЙСЬКОЇ ІМПЕРІЇ наприкінці XVIII-у першій</w:t>
      </w:r>
      <w:r w:rsidR="00402BE4" w:rsidRPr="00356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070">
        <w:rPr>
          <w:rFonts w:ascii="Times New Roman" w:hAnsi="Times New Roman" w:cs="Times New Roman"/>
          <w:b/>
          <w:sz w:val="28"/>
          <w:szCs w:val="28"/>
        </w:rPr>
        <w:t>половині XIX ст.</w:t>
      </w:r>
      <w:r w:rsidR="008C1F48" w:rsidRPr="00356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C5" w:rsidRPr="00B41FA8" w:rsidRDefault="001764C5" w:rsidP="00B41F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41FA8">
        <w:rPr>
          <w:rFonts w:ascii="Times New Roman" w:hAnsi="Times New Roman" w:cs="Times New Roman"/>
          <w:sz w:val="28"/>
          <w:szCs w:val="28"/>
        </w:rPr>
        <w:t>Політика Російської імперії щодо українських етнічних територій. Козацтво після ліквідації Запорозької Січі. Соціально-економічне становище. Села і міста. Торгівля. Чумацький промисел. Криза кріпосницької системи. Початок індустріальної революції. Нова модель соціально-економічного розвитку Півдня України. Порто-франко Одеси. Поч</w:t>
      </w:r>
      <w:r w:rsidR="00402BE4" w:rsidRPr="00B41FA8">
        <w:rPr>
          <w:rFonts w:ascii="Times New Roman" w:hAnsi="Times New Roman" w:cs="Times New Roman"/>
          <w:sz w:val="28"/>
          <w:szCs w:val="28"/>
        </w:rPr>
        <w:t xml:space="preserve">аток українського національного </w:t>
      </w:r>
      <w:r w:rsidR="009D6778">
        <w:rPr>
          <w:rFonts w:ascii="Times New Roman" w:hAnsi="Times New Roman" w:cs="Times New Roman"/>
          <w:sz w:val="28"/>
          <w:szCs w:val="28"/>
        </w:rPr>
        <w:t xml:space="preserve">відродження </w:t>
      </w:r>
      <w:r w:rsidRPr="00B41FA8">
        <w:rPr>
          <w:rFonts w:ascii="Times New Roman" w:hAnsi="Times New Roman" w:cs="Times New Roman"/>
          <w:sz w:val="28"/>
          <w:szCs w:val="28"/>
        </w:rPr>
        <w:t>руху. Формування сучасної української національної самосвідомості. Новгород-Сіверський автономістський гурток. Харківський ос</w:t>
      </w:r>
      <w:r w:rsidR="009D6778">
        <w:rPr>
          <w:rFonts w:ascii="Times New Roman" w:hAnsi="Times New Roman" w:cs="Times New Roman"/>
          <w:sz w:val="28"/>
          <w:szCs w:val="28"/>
        </w:rPr>
        <w:t xml:space="preserve">ередок українського відродження </w:t>
      </w:r>
      <w:r w:rsidRPr="00B41FA8">
        <w:rPr>
          <w:rFonts w:ascii="Times New Roman" w:hAnsi="Times New Roman" w:cs="Times New Roman"/>
          <w:sz w:val="28"/>
          <w:szCs w:val="28"/>
        </w:rPr>
        <w:t xml:space="preserve">руху. Кирило-Мефодіївське братство. Польський </w:t>
      </w:r>
      <w:proofErr w:type="spellStart"/>
      <w:r w:rsidRPr="00B41FA8">
        <w:rPr>
          <w:rFonts w:ascii="Times New Roman" w:hAnsi="Times New Roman" w:cs="Times New Roman"/>
          <w:sz w:val="28"/>
          <w:szCs w:val="28"/>
        </w:rPr>
        <w:t>національно-</w:t>
      </w:r>
      <w:proofErr w:type="spellEnd"/>
      <w:r w:rsidRPr="00B41FA8">
        <w:rPr>
          <w:rFonts w:ascii="Times New Roman" w:hAnsi="Times New Roman" w:cs="Times New Roman"/>
          <w:sz w:val="28"/>
          <w:szCs w:val="28"/>
        </w:rPr>
        <w:t xml:space="preserve"> визвольний і російський опозиційний рухи на території України. Польське повстання 1830-1831 рр. і його наслідки для України. Соціальні рухи.</w:t>
      </w:r>
    </w:p>
    <w:p w:rsidR="001764C5" w:rsidRPr="008C1F48" w:rsidRDefault="008F3E31" w:rsidP="0035607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 xml:space="preserve">Розділ </w:t>
      </w:r>
      <w:r w:rsidR="00356070">
        <w:rPr>
          <w:i w:val="0"/>
          <w:iCs w:val="0"/>
          <w:sz w:val="28"/>
          <w:szCs w:val="28"/>
        </w:rPr>
        <w:t>1</w:t>
      </w:r>
      <w:r w:rsidR="00C55258">
        <w:rPr>
          <w:i w:val="0"/>
          <w:iCs w:val="0"/>
          <w:sz w:val="28"/>
          <w:szCs w:val="28"/>
        </w:rPr>
        <w:t>3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>УКРАЇНСЬКІ ЗЕМЛІ У СКЛАДІ АВСТРІЙСЬКОЇ ІМПЕРІЇ наприкінці XVIII - у першій</w:t>
      </w:r>
      <w:r w:rsidR="00402BE4">
        <w:rPr>
          <w:sz w:val="28"/>
          <w:szCs w:val="28"/>
        </w:rPr>
        <w:t xml:space="preserve"> </w:t>
      </w:r>
      <w:r w:rsidRPr="00402BE4">
        <w:rPr>
          <w:sz w:val="28"/>
          <w:szCs w:val="28"/>
        </w:rPr>
        <w:t>половині XIX ст</w:t>
      </w:r>
      <w:r>
        <w:t>.</w:t>
      </w:r>
      <w:r w:rsidR="008C1F48">
        <w:rPr>
          <w:sz w:val="28"/>
          <w:szCs w:val="28"/>
        </w:rPr>
        <w:t xml:space="preserve"> </w:t>
      </w:r>
      <w:r w:rsidR="001764C5" w:rsidRPr="00402BE4">
        <w:rPr>
          <w:b w:val="0"/>
          <w:i w:val="0"/>
          <w:sz w:val="28"/>
          <w:szCs w:val="28"/>
        </w:rPr>
        <w:t xml:space="preserve">Політика Австрійської імперії щодо українських територій. </w:t>
      </w:r>
      <w:proofErr w:type="spellStart"/>
      <w:r w:rsidR="001764C5" w:rsidRPr="00402BE4">
        <w:rPr>
          <w:b w:val="0"/>
          <w:i w:val="0"/>
          <w:sz w:val="28"/>
          <w:szCs w:val="28"/>
        </w:rPr>
        <w:t>Иосифінські</w:t>
      </w:r>
      <w:proofErr w:type="spellEnd"/>
      <w:r w:rsidR="001764C5" w:rsidRPr="00402BE4">
        <w:rPr>
          <w:b w:val="0"/>
          <w:i w:val="0"/>
          <w:sz w:val="28"/>
          <w:szCs w:val="28"/>
        </w:rPr>
        <w:t xml:space="preserve"> реформи. Соціальні протести. Початок українського національного відродження. «</w:t>
      </w:r>
      <w:proofErr w:type="spellStart"/>
      <w:r w:rsidR="001764C5" w:rsidRPr="00402BE4">
        <w:rPr>
          <w:b w:val="0"/>
          <w:i w:val="0"/>
          <w:sz w:val="28"/>
          <w:szCs w:val="28"/>
        </w:rPr>
        <w:t>Будителі</w:t>
      </w:r>
      <w:proofErr w:type="spellEnd"/>
      <w:r w:rsidR="001764C5" w:rsidRPr="00402BE4">
        <w:rPr>
          <w:b w:val="0"/>
          <w:i w:val="0"/>
          <w:sz w:val="28"/>
          <w:szCs w:val="28"/>
        </w:rPr>
        <w:t>» Закарпаття. Товариство галицьких греко-католицьких священиків. «Руська трійця». Європейська революція 1848-1849 рр. в українських регіонах Австрійської імперії. Соціальні рухи. Скасування панщини. Головна руська рада</w:t>
      </w:r>
      <w:r w:rsidR="00402BE4">
        <w:rPr>
          <w:b w:val="0"/>
          <w:i w:val="0"/>
          <w:sz w:val="28"/>
          <w:szCs w:val="28"/>
        </w:rPr>
        <w:t xml:space="preserve"> </w:t>
      </w:r>
      <w:r w:rsidR="001764C5" w:rsidRPr="00402BE4">
        <w:rPr>
          <w:b w:val="0"/>
          <w:i w:val="0"/>
          <w:sz w:val="28"/>
          <w:szCs w:val="28"/>
        </w:rPr>
        <w:t>та її національна програма. Газета «Зоря Галицька». Перший досвід парламентської діяльності.</w:t>
      </w:r>
    </w:p>
    <w:p w:rsidR="001764C5" w:rsidRPr="008C1F48" w:rsidRDefault="008F3E31" w:rsidP="0035607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 xml:space="preserve">Розділ </w:t>
      </w:r>
      <w:r w:rsidR="00356070">
        <w:rPr>
          <w:i w:val="0"/>
          <w:iCs w:val="0"/>
          <w:sz w:val="28"/>
          <w:szCs w:val="28"/>
        </w:rPr>
        <w:t>1</w:t>
      </w:r>
      <w:r w:rsidR="00C55258">
        <w:rPr>
          <w:i w:val="0"/>
          <w:iCs w:val="0"/>
          <w:sz w:val="28"/>
          <w:szCs w:val="28"/>
        </w:rPr>
        <w:t>4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>ПОВСЯКДЕННЕ ЖИТТЯ ТА КУЛЬТУРА УКРАЇНИ кінця XVIII - першої половини XIX ст.</w:t>
      </w:r>
      <w:r w:rsidR="008C1F48">
        <w:rPr>
          <w:sz w:val="28"/>
          <w:szCs w:val="28"/>
        </w:rPr>
        <w:t xml:space="preserve"> </w:t>
      </w:r>
      <w:r w:rsidR="001764C5" w:rsidRPr="00402BE4">
        <w:rPr>
          <w:b w:val="0"/>
          <w:i w:val="0"/>
          <w:sz w:val="28"/>
          <w:szCs w:val="28"/>
        </w:rPr>
        <w:t>Повсякденне життя. Становище жінки. Умови розвитку культури. Освіта. Львівський університет. Відкриття університетів у Харкові та Києві. Поступ науки. Видатні вчені. Культурно-освітні товариства. Розвиток української літератури. Становлення сучасної української літературної мови. Музика, театр, образотворче мистецтво, архітектура</w:t>
      </w:r>
      <w:r w:rsidR="00402BE4">
        <w:rPr>
          <w:b w:val="0"/>
          <w:i w:val="0"/>
          <w:sz w:val="28"/>
          <w:szCs w:val="28"/>
        </w:rPr>
        <w:t>.</w:t>
      </w:r>
    </w:p>
    <w:p w:rsidR="001764C5" w:rsidRPr="008C1F48" w:rsidRDefault="008F3E31" w:rsidP="00356070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>Розділ</w:t>
      </w:r>
      <w:r w:rsidR="00034EEA">
        <w:rPr>
          <w:i w:val="0"/>
          <w:iCs w:val="0"/>
          <w:sz w:val="28"/>
          <w:szCs w:val="28"/>
        </w:rPr>
        <w:t xml:space="preserve"> 1</w:t>
      </w:r>
      <w:r w:rsidR="00C55258">
        <w:rPr>
          <w:i w:val="0"/>
          <w:iCs w:val="0"/>
          <w:sz w:val="28"/>
          <w:szCs w:val="28"/>
        </w:rPr>
        <w:t>5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>УКРАЇНСЬКІ ЗЕМЛІ У СКЛАДІ РОСІЙСЬКОЇ ІМПЕРІЇ в другій половині XIX ст.</w:t>
      </w:r>
      <w:r w:rsidR="008C1F48">
        <w:rPr>
          <w:sz w:val="28"/>
          <w:szCs w:val="28"/>
        </w:rPr>
        <w:t xml:space="preserve"> </w:t>
      </w:r>
      <w:r w:rsidR="001764C5" w:rsidRPr="00402BE4">
        <w:rPr>
          <w:b w:val="0"/>
          <w:i w:val="0"/>
          <w:sz w:val="28"/>
          <w:szCs w:val="28"/>
        </w:rPr>
        <w:t xml:space="preserve">Українське питання в контексті міжнародних відносин. Східна (Кримська) війна 1853-1856 рр. Ліквідація кріпацтва та реформи 1860-1870-х років. Модернізація промисловості й сільського господарства. Розширення внутрішнього ринку. Торгівля. Урбанізація. Будівельна лихоманка. Розвиток залізничного транспорту. Зміни в соціальній структурі суспільства. Формування інтелігенції й робітництва (пролетаріату). Родини українських підприємців. </w:t>
      </w:r>
      <w:proofErr w:type="spellStart"/>
      <w:r w:rsidR="001764C5" w:rsidRPr="00402BE4">
        <w:rPr>
          <w:b w:val="0"/>
          <w:i w:val="0"/>
          <w:sz w:val="28"/>
          <w:szCs w:val="28"/>
        </w:rPr>
        <w:t>Громадівський</w:t>
      </w:r>
      <w:proofErr w:type="spellEnd"/>
      <w:r w:rsidR="001764C5" w:rsidRPr="00402BE4">
        <w:rPr>
          <w:b w:val="0"/>
          <w:i w:val="0"/>
          <w:sz w:val="28"/>
          <w:szCs w:val="28"/>
        </w:rPr>
        <w:t xml:space="preserve"> рух 1860-1890-х рр. Київська громада. Хлопомани. Польське повстання 1863-1864 рр. та його наслідки для України. Південно-Західний відділ Російського географічного товариства. Молоді громади. Валуєвський циркуляр і </w:t>
      </w:r>
      <w:proofErr w:type="spellStart"/>
      <w:r w:rsidR="001764C5" w:rsidRPr="00402BE4">
        <w:rPr>
          <w:b w:val="0"/>
          <w:i w:val="0"/>
          <w:sz w:val="28"/>
          <w:szCs w:val="28"/>
        </w:rPr>
        <w:t>Емський</w:t>
      </w:r>
      <w:proofErr w:type="spellEnd"/>
      <w:r w:rsidR="001764C5" w:rsidRPr="00402BE4">
        <w:rPr>
          <w:b w:val="0"/>
          <w:i w:val="0"/>
          <w:sz w:val="28"/>
          <w:szCs w:val="28"/>
        </w:rPr>
        <w:t xml:space="preserve"> указ. Братство тарасівців. Національне відродження кримських татар. Зародження робітничого і соціал-демократичного рухів.</w:t>
      </w:r>
    </w:p>
    <w:p w:rsidR="00034EEA" w:rsidRDefault="008F3E31" w:rsidP="00034EEA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 xml:space="preserve">Розділ </w:t>
      </w:r>
      <w:r w:rsidR="00034EEA">
        <w:rPr>
          <w:i w:val="0"/>
          <w:iCs w:val="0"/>
          <w:sz w:val="28"/>
          <w:szCs w:val="28"/>
        </w:rPr>
        <w:t>1</w:t>
      </w:r>
      <w:r w:rsidR="00C55258">
        <w:rPr>
          <w:i w:val="0"/>
          <w:iCs w:val="0"/>
          <w:sz w:val="28"/>
          <w:szCs w:val="28"/>
        </w:rPr>
        <w:t>6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 xml:space="preserve">УКРАЇНСЬКІ ЗЕМЛІ У СКЛАДІ </w:t>
      </w:r>
      <w:proofErr w:type="spellStart"/>
      <w:r w:rsidRPr="00402BE4">
        <w:rPr>
          <w:sz w:val="28"/>
          <w:szCs w:val="28"/>
        </w:rPr>
        <w:t>АВСТРО-УГОРЩИНИ</w:t>
      </w:r>
      <w:proofErr w:type="spellEnd"/>
      <w:r w:rsidRPr="00402BE4">
        <w:rPr>
          <w:sz w:val="28"/>
          <w:szCs w:val="28"/>
        </w:rPr>
        <w:t xml:space="preserve"> в другій половині XIX ст.</w:t>
      </w:r>
    </w:p>
    <w:p w:rsidR="001764C5" w:rsidRPr="008C1F48" w:rsidRDefault="008C1F48" w:rsidP="00034EEA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4C5" w:rsidRPr="00402BE4">
        <w:rPr>
          <w:b w:val="0"/>
          <w:i w:val="0"/>
          <w:sz w:val="28"/>
          <w:szCs w:val="28"/>
        </w:rPr>
        <w:t xml:space="preserve">Особливості соціально-економічного розвитку західноукраїнських регіонів. Селянська реформа в Австрійській імперії (1848 р.). Кооперативний рух. Трудова еміграція. Русофіли («москвофіли») і народовці («українофіли»). Товариство «Просвіта». Наукове товариство імені Шевченка. </w:t>
      </w:r>
      <w:proofErr w:type="spellStart"/>
      <w:r w:rsidR="001764C5" w:rsidRPr="00402BE4">
        <w:rPr>
          <w:b w:val="0"/>
          <w:i w:val="0"/>
          <w:sz w:val="28"/>
          <w:szCs w:val="28"/>
        </w:rPr>
        <w:t>Народовська</w:t>
      </w:r>
      <w:proofErr w:type="spellEnd"/>
      <w:r w:rsidR="001764C5" w:rsidRPr="00402BE4">
        <w:rPr>
          <w:b w:val="0"/>
          <w:i w:val="0"/>
          <w:sz w:val="28"/>
          <w:szCs w:val="28"/>
        </w:rPr>
        <w:t xml:space="preserve"> політика «нової ери». Розгортання руху народовців у 1880-1890-х роках у Галичині, Буковині й Закарпатті. Радикальний рух у Галичині. Утворення політичних партій. </w:t>
      </w:r>
      <w:r w:rsidR="001764C5" w:rsidRPr="00402BE4">
        <w:rPr>
          <w:b w:val="0"/>
          <w:i w:val="0"/>
          <w:sz w:val="28"/>
          <w:szCs w:val="28"/>
        </w:rPr>
        <w:lastRenderedPageBreak/>
        <w:t>Русько-українська радикальна партія, Українська національно-демократична партія. Українське представництво в Галицькому сеймі та австрійському парламенті у Відні.</w:t>
      </w:r>
    </w:p>
    <w:p w:rsidR="00034EEA" w:rsidRDefault="008F3E31" w:rsidP="00034EEA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 xml:space="preserve">Розділ </w:t>
      </w:r>
      <w:r w:rsidR="00034EEA">
        <w:rPr>
          <w:i w:val="0"/>
          <w:iCs w:val="0"/>
          <w:sz w:val="28"/>
          <w:szCs w:val="28"/>
        </w:rPr>
        <w:t>1</w:t>
      </w:r>
      <w:r w:rsidR="00C55258">
        <w:rPr>
          <w:i w:val="0"/>
          <w:iCs w:val="0"/>
          <w:sz w:val="28"/>
          <w:szCs w:val="28"/>
        </w:rPr>
        <w:t>7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>УКРАЇНА ПОЧАТКУ XX СТОЛІТТЯ ПЕРЕД ВИКЛИКАМИ МОДЕРНІЗАЦІЇ</w:t>
      </w:r>
      <w:r w:rsidR="008C1F48">
        <w:rPr>
          <w:sz w:val="28"/>
          <w:szCs w:val="28"/>
        </w:rPr>
        <w:t xml:space="preserve">. </w:t>
      </w:r>
    </w:p>
    <w:p w:rsidR="001764C5" w:rsidRPr="008C1F48" w:rsidRDefault="001764C5" w:rsidP="00034EEA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b w:val="0"/>
          <w:i w:val="0"/>
          <w:sz w:val="28"/>
          <w:szCs w:val="28"/>
        </w:rPr>
        <w:t>Особливості соціально-економічного розвитку. Індустріальна модернізація. Монополізація. Регіональна спеціалізація промисловості й сільського господарства. Кооперативний рух.</w:t>
      </w:r>
      <w:r w:rsidR="00402BE4">
        <w:rPr>
          <w:b w:val="0"/>
          <w:i w:val="0"/>
          <w:sz w:val="28"/>
          <w:szCs w:val="28"/>
        </w:rPr>
        <w:t xml:space="preserve"> </w:t>
      </w:r>
      <w:r w:rsidRPr="00402BE4">
        <w:rPr>
          <w:b w:val="0"/>
          <w:i w:val="0"/>
          <w:sz w:val="28"/>
          <w:szCs w:val="28"/>
        </w:rPr>
        <w:t>Політизація та радикалізація українс</w:t>
      </w:r>
      <w:r w:rsidR="002D1DFE">
        <w:rPr>
          <w:b w:val="0"/>
          <w:i w:val="0"/>
          <w:sz w:val="28"/>
          <w:szCs w:val="28"/>
        </w:rPr>
        <w:t xml:space="preserve">ького національного відродження </w:t>
      </w:r>
      <w:r w:rsidRPr="00402BE4">
        <w:rPr>
          <w:b w:val="0"/>
          <w:i w:val="0"/>
          <w:sz w:val="28"/>
          <w:szCs w:val="28"/>
        </w:rPr>
        <w:t xml:space="preserve">руху. Створення і діяльність політичних партій, культурно-освітніх і військово-спортивних організацій. Проблеми консолідації української нації. Самостійницька й автономістська течії в національному русі. Наростання політичної напруженості. Події російської революції 1905-1907 рр. в Україні. Діяльність українських парламентських громад у І </w:t>
      </w:r>
      <w:proofErr w:type="spellStart"/>
      <w:r w:rsidRPr="00402BE4">
        <w:rPr>
          <w:b w:val="0"/>
          <w:i w:val="0"/>
          <w:sz w:val="28"/>
          <w:szCs w:val="28"/>
        </w:rPr>
        <w:t>і</w:t>
      </w:r>
      <w:proofErr w:type="spellEnd"/>
      <w:r w:rsidRPr="00402BE4">
        <w:rPr>
          <w:b w:val="0"/>
          <w:i w:val="0"/>
          <w:sz w:val="28"/>
          <w:szCs w:val="28"/>
        </w:rPr>
        <w:t xml:space="preserve"> II Державних думах. «Українське питання» в III і IV Державних думах. Товариство українських поступовців. Українське представництво в Галицькому сеймі та австрійському парламенті у Відні. Аграрна реформа російського уряду та її вплив на Україну. Український політичний і національно-культурний рух у 1907- 1914 рр. Реформа виборчої системи в Австро-Угорщині. Посилення тиску з боку російської імперської влади на український рух. Прояви ксенофобії та шовінізму. «Справа Бейліса».</w:t>
      </w:r>
    </w:p>
    <w:p w:rsidR="00034EEA" w:rsidRDefault="008F3E31" w:rsidP="00034EEA">
      <w:pPr>
        <w:pStyle w:val="a5"/>
        <w:shd w:val="clear" w:color="auto" w:fill="auto"/>
        <w:ind w:firstLine="708"/>
        <w:jc w:val="both"/>
        <w:rPr>
          <w:sz w:val="28"/>
          <w:szCs w:val="28"/>
        </w:rPr>
      </w:pPr>
      <w:r w:rsidRPr="00402BE4">
        <w:rPr>
          <w:i w:val="0"/>
          <w:iCs w:val="0"/>
          <w:sz w:val="28"/>
          <w:szCs w:val="28"/>
        </w:rPr>
        <w:t xml:space="preserve">Розділ </w:t>
      </w:r>
      <w:r w:rsidR="00034EEA">
        <w:rPr>
          <w:i w:val="0"/>
          <w:iCs w:val="0"/>
          <w:sz w:val="28"/>
          <w:szCs w:val="28"/>
        </w:rPr>
        <w:t>1</w:t>
      </w:r>
      <w:r w:rsidR="00C55258">
        <w:rPr>
          <w:i w:val="0"/>
          <w:iCs w:val="0"/>
          <w:sz w:val="28"/>
          <w:szCs w:val="28"/>
        </w:rPr>
        <w:t>8</w:t>
      </w:r>
      <w:r w:rsidRPr="00402BE4">
        <w:rPr>
          <w:i w:val="0"/>
          <w:iCs w:val="0"/>
          <w:sz w:val="28"/>
          <w:szCs w:val="28"/>
        </w:rPr>
        <w:t xml:space="preserve">. </w:t>
      </w:r>
      <w:r w:rsidRPr="00402BE4">
        <w:rPr>
          <w:sz w:val="28"/>
          <w:szCs w:val="28"/>
        </w:rPr>
        <w:t>ПОВСЯКДЕННЕ ЖИТТЯ ТА КУЛЬ ТУРА УКРАЇНИ в середині XIX -</w:t>
      </w:r>
      <w:r w:rsidR="003D1813">
        <w:rPr>
          <w:sz w:val="28"/>
          <w:szCs w:val="28"/>
        </w:rPr>
        <w:t xml:space="preserve"> </w:t>
      </w:r>
      <w:r w:rsidRPr="00402BE4">
        <w:rPr>
          <w:sz w:val="28"/>
          <w:szCs w:val="28"/>
        </w:rPr>
        <w:t>на початку XX ст.</w:t>
      </w:r>
      <w:r w:rsidR="008C1F48">
        <w:rPr>
          <w:sz w:val="28"/>
          <w:szCs w:val="28"/>
        </w:rPr>
        <w:t xml:space="preserve"> </w:t>
      </w:r>
    </w:p>
    <w:p w:rsidR="005F32E8" w:rsidRPr="008C1F48" w:rsidRDefault="001764C5" w:rsidP="00034EEA">
      <w:pPr>
        <w:pStyle w:val="a5"/>
        <w:shd w:val="clear" w:color="auto" w:fill="auto"/>
        <w:ind w:firstLine="708"/>
        <w:jc w:val="both"/>
        <w:rPr>
          <w:sz w:val="28"/>
          <w:szCs w:val="28"/>
        </w:rPr>
        <w:sectPr w:rsidR="005F32E8" w:rsidRPr="008C1F48">
          <w:pgSz w:w="11900" w:h="16840"/>
          <w:pgMar w:top="815" w:right="707" w:bottom="715" w:left="1247" w:header="387" w:footer="287" w:gutter="0"/>
          <w:cols w:space="720"/>
          <w:noEndnote/>
          <w:docGrid w:linePitch="360"/>
        </w:sectPr>
      </w:pPr>
      <w:r w:rsidRPr="00402BE4">
        <w:rPr>
          <w:b w:val="0"/>
          <w:i w:val="0"/>
          <w:sz w:val="28"/>
          <w:szCs w:val="28"/>
        </w:rPr>
        <w:t>Вплив процесів модернізації на суспільне життя українців, зміни у світовідчутті людини. Урізноманітнення форм і напрямів освіти. Боротьба за створення українського університету у Львові. Церковне життя. Емансипація жінки. Наукові товариства. Видатні вчені. Особливості розвитку культурного життя. Література. Український професійний театр. Музика. Українська романтична і реалістична школа живопису. Модерн у малярстві. Стилізація й модерн в архітектурі. Повсякденне життя. Зміни в</w:t>
      </w:r>
      <w:r w:rsidR="00BE5C3D">
        <w:rPr>
          <w:b w:val="0"/>
          <w:i w:val="0"/>
          <w:sz w:val="28"/>
          <w:szCs w:val="28"/>
        </w:rPr>
        <w:t xml:space="preserve"> міській та сільській забудові.</w:t>
      </w:r>
    </w:p>
    <w:p w:rsidR="004A6E8B" w:rsidRDefault="004A6E8B" w:rsidP="004A6E8B">
      <w:pPr>
        <w:tabs>
          <w:tab w:val="left" w:pos="426"/>
        </w:tabs>
        <w:ind w:left="3905"/>
        <w:rPr>
          <w:rFonts w:ascii="Times New Roman" w:hAnsi="Times New Roman" w:cs="Times New Roman"/>
          <w:b/>
          <w:szCs w:val="28"/>
        </w:rPr>
      </w:pPr>
      <w:r w:rsidRPr="004A6E8B">
        <w:rPr>
          <w:rFonts w:ascii="Times New Roman" w:hAnsi="Times New Roman" w:cs="Times New Roman"/>
          <w:b/>
          <w:szCs w:val="28"/>
        </w:rPr>
        <w:lastRenderedPageBreak/>
        <w:t xml:space="preserve"> Критерії оцінювання</w:t>
      </w:r>
    </w:p>
    <w:tbl>
      <w:tblPr>
        <w:tblW w:w="10396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0"/>
        <w:gridCol w:w="708"/>
        <w:gridCol w:w="7938"/>
      </w:tblGrid>
      <w:tr w:rsidR="004A6E8B" w:rsidRPr="004A6E8B" w:rsidTr="00421646">
        <w:trPr>
          <w:trHeight w:hRule="exact" w:val="739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spacing w:line="245" w:lineRule="exact"/>
              <w:ind w:left="274" w:right="250" w:firstLine="26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6E8B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Рівні навчальних досягнень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6E8B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Бали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21646">
            <w:pPr>
              <w:shd w:val="clear" w:color="auto" w:fill="FFFFFF"/>
              <w:ind w:left="11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6E8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Критерії оцінювання навчальних досягнень </w:t>
            </w:r>
            <w:r w:rsidR="00421646" w:rsidRPr="00421646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абітурієнтів</w:t>
            </w:r>
          </w:p>
        </w:tc>
      </w:tr>
      <w:tr w:rsidR="004A6E8B" w:rsidRPr="004A6E8B" w:rsidTr="00421646">
        <w:trPr>
          <w:cantSplit/>
          <w:trHeight w:hRule="exact" w:val="806"/>
        </w:trPr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pacing w:val="2"/>
                <w:sz w:val="22"/>
                <w:szCs w:val="22"/>
              </w:rPr>
              <w:t>1.Початковий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4C11A8">
            <w:pPr>
              <w:shd w:val="clear" w:color="auto" w:fill="FFFFFF"/>
              <w:spacing w:line="245" w:lineRule="exact"/>
              <w:ind w:right="96"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="004A6E8B"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  може   витворити   2-3   події,   дати,    історичні    постаті;   мало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усвідомлює мету навчально-пізнавальної діяльності; виконує не більше ніж 20 % від загальної кількості 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86"/>
        </w:trPr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6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4C11A8">
            <w:pPr>
              <w:shd w:val="clear" w:color="auto" w:fill="FFFFFF"/>
              <w:spacing w:line="250" w:lineRule="exact"/>
              <w:ind w:right="125" w:hanging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може усно відтворити кілька історичних термінів, явищ; повинен вибрати  вірний  варіант відповіді  (на рівні "так-ні");  частково  визначає хронологічну послідовність  подій;  може  самостійно знайти  відповідь у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тексті підручника; розрізняє окремі історичні події та явища без зв'язку між ними; виконує 20 % від загальної кількості 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86"/>
        </w:trPr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6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4C11A8">
            <w:pPr>
              <w:shd w:val="clear" w:color="auto" w:fill="FFFFFF"/>
              <w:spacing w:line="254" w:lineRule="exact"/>
              <w:ind w:right="130" w:hanging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може  дати  відповідь  з   кількох  простих  речень;   здатен  усно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відтворити окремі частини теми; має фрагментарні уявлення про роботу з </w:t>
            </w:r>
            <w:r w:rsidR="004A6E8B"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історичними джерелами, слабко орієнтується в хронології подій; має лише </w:t>
            </w:r>
            <w:r w:rsidR="004A6E8B" w:rsidRPr="004A6E8B">
              <w:rPr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загальне уявлення про історичну карту; відсутні сформовані уміння та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навички; виконує 30 % від загальної кількості 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85"/>
        </w:trPr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2. Середній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B61491">
            <w:pPr>
              <w:shd w:val="clear" w:color="auto" w:fill="FFFFFF"/>
              <w:spacing w:line="254" w:lineRule="exact"/>
              <w:ind w:right="130" w:hanging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має описує історичні події без пояснень </w:t>
            </w:r>
            <w:r w:rsidR="004A6E8B" w:rsidRPr="004A6E8B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причин, з допомогою викладача здатен відтворити логіку та хронологію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подій, слабко орієнтується в поняттях; має фрагментарні навики в роботі з </w:t>
            </w:r>
            <w:r w:rsidR="004A6E8B"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підручником, картою, історичними документами; самостійне опрацювання </w:t>
            </w:r>
            <w:r w:rsidR="004A6E8B" w:rsidRPr="004A6E8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навчального матеріалу викликає значні труднощі; здатен давати відповіді на </w:t>
            </w:r>
            <w:r w:rsidR="004A6E8B" w:rsidRPr="004A6E8B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прості, стандартні запитання, виявляє інтерес до навчального матеріалу,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виконує 45 % від загальної кількості 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35"/>
        </w:trPr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4C11A8">
            <w:pPr>
              <w:shd w:val="clear" w:color="auto" w:fill="FFFFFF"/>
              <w:spacing w:line="254" w:lineRule="exact"/>
              <w:ind w:right="134" w:hanging="1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знає більше половини навчального матеріалу, здатен відтворити </w:t>
            </w:r>
            <w:r w:rsidR="004A6E8B" w:rsidRPr="004A6E8B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його з помилками та неточностями, має стійкі навики роботи з текстом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підручника,   може   самостійно   оволодіти   більшою   частиною   заданого </w:t>
            </w:r>
            <w:r w:rsidR="004A6E8B" w:rsidRPr="004A6E8B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матеріалу, формулює історичні понять, наводить приклади, знає основні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дати; орієнтується в хронології; підтверджує висловлене судження одним-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двома аргументами; здатен використовувати під час відповіді карти, схеми; </w:t>
            </w:r>
            <w:r w:rsidR="004A6E8B"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відповіді непослідовні та нелогічні; виконує 55 %</w:t>
            </w:r>
          </w:p>
          <w:p w:rsidR="004A6E8B" w:rsidRPr="004A6E8B" w:rsidRDefault="004A6E8B" w:rsidP="004C11A8">
            <w:pPr>
              <w:shd w:val="clear" w:color="auto" w:fill="FFFFFF"/>
              <w:spacing w:line="254" w:lineRule="exact"/>
              <w:ind w:right="134" w:hanging="1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:rsidR="004A6E8B" w:rsidRPr="004A6E8B" w:rsidRDefault="004A6E8B" w:rsidP="004C11A8">
            <w:pPr>
              <w:shd w:val="clear" w:color="auto" w:fill="FFFFFF"/>
              <w:spacing w:line="254" w:lineRule="exact"/>
              <w:ind w:right="134" w:hanging="1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:rsidR="004A6E8B" w:rsidRPr="004A6E8B" w:rsidRDefault="004A6E8B" w:rsidP="004C11A8">
            <w:pPr>
              <w:shd w:val="clear" w:color="auto" w:fill="FFFFFF"/>
              <w:spacing w:line="254" w:lineRule="exact"/>
              <w:ind w:right="134" w:hanging="1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  <w:p w:rsidR="004A6E8B" w:rsidRPr="004A6E8B" w:rsidRDefault="004A6E8B" w:rsidP="004C11A8">
            <w:pPr>
              <w:shd w:val="clear" w:color="auto" w:fill="FFFFFF"/>
              <w:spacing w:line="254" w:lineRule="exact"/>
              <w:ind w:right="134" w:hanging="10"/>
              <w:jc w:val="both"/>
              <w:rPr>
                <w:rFonts w:ascii="Times New Roman" w:hAnsi="Times New Roman" w:cs="Times New Roman"/>
              </w:rPr>
            </w:pPr>
            <w:r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вв</w:t>
            </w:r>
            <w:proofErr w:type="spellEnd"/>
            <w:r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</w:t>
            </w:r>
            <w:r w:rsidRPr="004A6E8B">
              <w:rPr>
                <w:rFonts w:ascii="Times New Roman" w:hAnsi="Times New Roman" w:cs="Times New Roman"/>
                <w:sz w:val="22"/>
                <w:szCs w:val="22"/>
              </w:rPr>
              <w:t>загальної</w:t>
            </w:r>
            <w:proofErr w:type="spellEnd"/>
            <w:r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 кількості </w:t>
            </w:r>
            <w:proofErr w:type="spellStart"/>
            <w:r w:rsidRPr="004A6E8B">
              <w:rPr>
                <w:rFonts w:ascii="Times New Roman" w:hAnsi="Times New Roman" w:cs="Times New Roman"/>
                <w:sz w:val="22"/>
                <w:szCs w:val="22"/>
              </w:rPr>
              <w:t>тестів.від</w:t>
            </w:r>
            <w:proofErr w:type="spellEnd"/>
            <w:r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 загальної кількості </w:t>
            </w:r>
            <w:proofErr w:type="spellStart"/>
            <w:r w:rsidRPr="004A6E8B">
              <w:rPr>
                <w:rFonts w:ascii="Times New Roman" w:hAnsi="Times New Roman" w:cs="Times New Roman"/>
                <w:sz w:val="22"/>
                <w:szCs w:val="22"/>
              </w:rPr>
              <w:t>тестів.від</w:t>
            </w:r>
            <w:proofErr w:type="spellEnd"/>
            <w:r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 загальної кількості </w:t>
            </w:r>
            <w:proofErr w:type="spellStart"/>
            <w:r w:rsidRPr="004A6E8B">
              <w:rPr>
                <w:rFonts w:ascii="Times New Roman" w:hAnsi="Times New Roman" w:cs="Times New Roman"/>
                <w:sz w:val="22"/>
                <w:szCs w:val="22"/>
              </w:rPr>
              <w:t>тестів.</w:t>
            </w:r>
            <w:r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від</w:t>
            </w:r>
            <w:proofErr w:type="spellEnd"/>
            <w:r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загальної кількості </w:t>
            </w:r>
            <w:r w:rsidRPr="004A6E8B">
              <w:rPr>
                <w:rFonts w:ascii="Times New Roman" w:hAnsi="Times New Roman" w:cs="Times New Roman"/>
                <w:sz w:val="22"/>
                <w:szCs w:val="22"/>
              </w:rPr>
              <w:t>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26"/>
        </w:trPr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B61491">
            <w:pPr>
              <w:shd w:val="clear" w:color="auto" w:fill="FFFFFF"/>
              <w:spacing w:line="250" w:lineRule="exact"/>
              <w:ind w:right="115"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="004A6E8B"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самостійно дає більшість визначень, самостійно відтворює більшу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частину навчального матеріалу, може поверхово аналізувати історичні події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та явища і робити певні висновки; відповідає за планом, висловлює власну </w:t>
            </w:r>
            <w:r w:rsidR="004A6E8B"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думку щодо теми, володіє хронологією подій; користується додатковими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джерелами (хрестоматія, карта, журнально-газетні публікації, комп'ютерні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програми, Інтернет); виконує 65 % від загальної кількості тестів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54"/>
        </w:trPr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Достатній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21646" w:rsidP="004C11A8">
            <w:pPr>
              <w:shd w:val="clear" w:color="auto" w:fill="FFFFFF"/>
              <w:spacing w:line="254" w:lineRule="exact"/>
              <w:ind w:righ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 правильно   відтворює   логіку   історичних   подій,   встановлює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причинно-наслідкові зв'язки між ними, аналізує явища, оцінює діяльність </w:t>
            </w:r>
            <w:r w:rsidR="004A6E8B" w:rsidRPr="004A6E8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історичних    постатей,    наводить    власні    приклади    на    підтвердження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висловлюваної   думки;   самостійно   викладає   матеріал   теми,   здатен   з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допомогою викладача скласти план реферату, виконати його та правильно </w:t>
            </w:r>
            <w:r w:rsidR="004A6E8B"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оформити;  самостійно користується додатковими джерелами історичної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інформації;   правильно   використовує   історичну   термінологію;   складає прості таблиці та схеми; виконує 75 % від загальної кількості 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86"/>
        </w:trPr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B61491">
            <w:pPr>
              <w:shd w:val="clear" w:color="auto" w:fill="FFFFFF"/>
              <w:spacing w:line="254" w:lineRule="exact"/>
              <w:ind w:right="110"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="004A6E8B" w:rsidRPr="004A6E8B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 має достатньо  повні  знання,  вільно  використовує навчальний </w:t>
            </w:r>
            <w:r w:rsidR="004A6E8B" w:rsidRPr="004A6E8B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матеріал в стандартних ситуаціях; логічно висвітлює події з точки зору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історичного взаємозв'язку; синхронізує історичні події; досконало володіє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історичною та політичною картою; формулює та чітко аргументує власну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думку;     здатен   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опрацьовувати матеріал самостійно, вміє підготувати реферат та захищати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його найважливіші положення; виконує 80 % від загальної кількості тестів.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95"/>
        </w:trPr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4C11A8">
            <w:pPr>
              <w:shd w:val="clear" w:color="auto" w:fill="FFFFFF"/>
              <w:spacing w:line="250" w:lineRule="exact"/>
              <w:ind w:left="14" w:right="101"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   вільно   оперує   вивченим   матеріалом, самостійно   аналізує   та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систематизує  історичні  явища;  знання   може  застосовувати у змінених, нестандартних ситуаціях; висловлює стандартну аргументацію при оцінці </w:t>
            </w:r>
            <w:r w:rsidR="004A6E8B" w:rsidRPr="004A6E8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історико-політичних     явищ;     чітко     тлумачить     поняття;     здатен     до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самостійного     опрацювання     навчального     матеріалу,     але     потребує </w:t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консультацій з викладачем; виконує прості творчі завдання; виконує 85 %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від загальної кількості тестів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95"/>
        </w:trPr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6E8B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lastRenderedPageBreak/>
              <w:t>4.Високий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4C11A8">
            <w:pPr>
              <w:shd w:val="clear" w:color="auto" w:fill="FFFFFF"/>
              <w:spacing w:line="250" w:lineRule="exact"/>
              <w:ind w:left="5" w:right="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має глибокі та повні знання історичних подій, явищ, лідерів; може </w:t>
            </w:r>
            <w:r w:rsidR="004A6E8B" w:rsidRPr="004A6E8B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визначати тенденції та протиріччя історичних процесів; робить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аргументовані висновки; використовує додаткові джерела та матеріали; </w:t>
            </w:r>
            <w:r w:rsidR="004A6E8B"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самостійно складає таблиці та схеми; вирішує творчі завдання; вільно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 xml:space="preserve">орієнтується у нестандартних ситуаціях; відрізняє упереджену інформацію </w:t>
            </w:r>
            <w:r w:rsidR="004A6E8B"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від об'єктивної; здатен сприйняти іншу позицію як альтернативну; виконує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95 % від загальної кількості тестів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6E8B" w:rsidRPr="004A6E8B" w:rsidRDefault="004A6E8B" w:rsidP="004C11A8">
            <w:pPr>
              <w:shd w:val="clear" w:color="auto" w:fill="FFFFFF"/>
              <w:spacing w:line="250" w:lineRule="exact"/>
              <w:ind w:left="14" w:right="101" w:firstLine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46"/>
        </w:trPr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B61491">
            <w:pPr>
              <w:shd w:val="clear" w:color="auto" w:fill="FFFFFF"/>
              <w:spacing w:line="250" w:lineRule="exact"/>
              <w:ind w:left="14" w:right="101" w:firstLine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здатен до самостійного вивчення матеріалу; вміє застосувати вивчений матеріал для винесення власних аргументованих суджень в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br/>
            </w:r>
            <w:r w:rsidR="004A6E8B" w:rsidRPr="004A6E8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практичній діяльності (диспути, дискусії, круглі столи), спроможний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підготувати за підтримки викладача виступ наукову </w:t>
            </w:r>
            <w:r w:rsidR="004A6E8B"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конференцію; самостійно знаходит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ь інформацію (наукова історична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література, мас-медіа, Інтернет, мульт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имедійні програми тощо); вільно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оперує термінологією; вирішує проблемно-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історичні завдання; самостійно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вирішує виконує 100 % від загальної кількості тестів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6E8B" w:rsidRPr="004A6E8B" w:rsidTr="004216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95"/>
        </w:trPr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4A6E8B" w:rsidP="004C11A8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6E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4A6E8B" w:rsidRDefault="00B61491" w:rsidP="00F94385">
            <w:pPr>
              <w:shd w:val="clear" w:color="auto" w:fill="FFFFFF"/>
              <w:spacing w:line="250" w:lineRule="exact"/>
              <w:ind w:left="14" w:right="101" w:firstLine="19"/>
              <w:jc w:val="both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Абітурієнт</w:t>
            </w:r>
            <w:r w:rsidRPr="004A6E8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має системні знання, вміє їх с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амостійно набувати, представляє </w:t>
            </w:r>
            <w:r w:rsidR="004A6E8B" w:rsidRPr="004A6E8B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>власні неординарні судження що</w:t>
            </w:r>
            <w:r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до історичних процесів та явищ; </w:t>
            </w:r>
            <w:r w:rsidR="004A6E8B" w:rsidRPr="004A6E8B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користується широким арсеналом засобів доказів своєї</w:t>
            </w:r>
            <w:r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думки, вирішує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складні проблемні завдання, схильний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системно-наукового аналізу та </w:t>
            </w:r>
            <w:r w:rsidR="004A6E8B" w:rsidRPr="004A6E8B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прогнозу історичних явищ; самостій</w:t>
            </w: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но виконує науково-дослідницьку </w:t>
            </w:r>
            <w:r w:rsidR="004A6E8B" w:rsidRPr="004A6E8B">
              <w:rPr>
                <w:rFonts w:ascii="Times New Roman" w:hAnsi="Times New Roman" w:cs="Times New Roman"/>
                <w:sz w:val="22"/>
                <w:szCs w:val="22"/>
              </w:rPr>
              <w:t>роботу; логічно та творчо викладає матер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іал в усній та письмовій формі; </w:t>
            </w:r>
            <w:r w:rsidR="004A6E8B" w:rsidRPr="004A6E8B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активно використовує знання в практичній діяльності.</w:t>
            </w:r>
          </w:p>
        </w:tc>
      </w:tr>
    </w:tbl>
    <w:p w:rsidR="004A6E8B" w:rsidRPr="004A6E8B" w:rsidRDefault="004A6E8B" w:rsidP="004A6E8B">
      <w:pPr>
        <w:ind w:left="360"/>
        <w:rPr>
          <w:rFonts w:ascii="Times New Roman" w:hAnsi="Times New Roman" w:cs="Times New Roman"/>
          <w:b/>
        </w:rPr>
      </w:pPr>
    </w:p>
    <w:p w:rsidR="00D9025D" w:rsidRDefault="00D9025D" w:rsidP="00D9025D">
      <w:pPr>
        <w:pStyle w:val="11"/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Оцінки вступних іспитів переводяться в шкалу від 100 до 200 балів відповідно до основних критеріїв та показників рівня знань, умінь, виявлених абітурієнтом.</w:t>
      </w:r>
    </w:p>
    <w:p w:rsidR="00DF3560" w:rsidRDefault="00DF3560" w:rsidP="00D9025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025D" w:rsidRDefault="00D9025D" w:rsidP="00D90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60" w:rsidRPr="00DF3560" w:rsidRDefault="00DF3560" w:rsidP="00DF3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60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DF3560" w:rsidRPr="001B2E86" w:rsidRDefault="00DF3560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86">
        <w:rPr>
          <w:rFonts w:ascii="Times New Roman" w:hAnsi="Times New Roman" w:cs="Times New Roman"/>
          <w:i/>
          <w:sz w:val="28"/>
          <w:szCs w:val="28"/>
        </w:rPr>
        <w:t>Бакалець</w:t>
      </w:r>
      <w:proofErr w:type="spellEnd"/>
      <w:r w:rsidRPr="001B2E86">
        <w:rPr>
          <w:rFonts w:ascii="Times New Roman" w:hAnsi="Times New Roman" w:cs="Times New Roman"/>
          <w:i/>
          <w:sz w:val="28"/>
          <w:szCs w:val="28"/>
        </w:rPr>
        <w:t xml:space="preserve"> О.А</w:t>
      </w:r>
      <w:r w:rsidRPr="001B2E86">
        <w:rPr>
          <w:rFonts w:ascii="Times New Roman" w:hAnsi="Times New Roman" w:cs="Times New Roman"/>
          <w:sz w:val="28"/>
          <w:szCs w:val="28"/>
        </w:rPr>
        <w:t>. Історія України з найдавніших часів до початку ХХ</w:t>
      </w:r>
      <w:r w:rsidR="00996B3D">
        <w:rPr>
          <w:rFonts w:ascii="Times New Roman" w:hAnsi="Times New Roman" w:cs="Times New Roman"/>
          <w:sz w:val="28"/>
          <w:szCs w:val="28"/>
        </w:rPr>
        <w:t xml:space="preserve"> </w:t>
      </w:r>
      <w:r w:rsidRPr="001B2E86">
        <w:rPr>
          <w:rFonts w:ascii="Times New Roman" w:hAnsi="Times New Roman" w:cs="Times New Roman"/>
          <w:sz w:val="28"/>
          <w:szCs w:val="28"/>
        </w:rPr>
        <w:t>ст.: Навчальний посібник. – Львів: Магнолія 2006, 2010. – 573 с.</w:t>
      </w:r>
    </w:p>
    <w:p w:rsidR="00DF3560" w:rsidRPr="001B2E86" w:rsidRDefault="00DF3560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6">
        <w:rPr>
          <w:rFonts w:ascii="Times New Roman" w:hAnsi="Times New Roman" w:cs="Times New Roman"/>
          <w:i/>
          <w:sz w:val="28"/>
          <w:szCs w:val="28"/>
        </w:rPr>
        <w:t>Власов В</w:t>
      </w:r>
      <w:r w:rsidRPr="001B2E86">
        <w:rPr>
          <w:rFonts w:ascii="Times New Roman" w:hAnsi="Times New Roman" w:cs="Times New Roman"/>
          <w:sz w:val="28"/>
          <w:szCs w:val="28"/>
        </w:rPr>
        <w:t>.С.Історія України: комплексне видання. – Київ: ЛТД, 2019 – 368 с.</w:t>
      </w:r>
    </w:p>
    <w:p w:rsidR="00DF3560" w:rsidRPr="001B2E86" w:rsidRDefault="00DF3560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6">
        <w:rPr>
          <w:rFonts w:ascii="Times New Roman" w:hAnsi="Times New Roman" w:cs="Times New Roman"/>
          <w:i/>
          <w:sz w:val="28"/>
          <w:szCs w:val="28"/>
        </w:rPr>
        <w:t xml:space="preserve">Гарін В.Б. </w:t>
      </w:r>
      <w:r w:rsidRPr="001B2E86">
        <w:rPr>
          <w:rFonts w:ascii="Times New Roman" w:hAnsi="Times New Roman" w:cs="Times New Roman"/>
          <w:sz w:val="28"/>
          <w:szCs w:val="28"/>
        </w:rPr>
        <w:t xml:space="preserve">Історія України. </w:t>
      </w:r>
      <w:proofErr w:type="spellStart"/>
      <w:r w:rsidRPr="001B2E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2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E8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B2E86">
        <w:rPr>
          <w:rFonts w:ascii="Times New Roman" w:hAnsi="Times New Roman" w:cs="Times New Roman"/>
          <w:sz w:val="28"/>
          <w:szCs w:val="28"/>
        </w:rPr>
        <w:t>. – К.: Центр учбової літератури, 2012. – 240 с.</w:t>
      </w:r>
    </w:p>
    <w:p w:rsidR="00DF3560" w:rsidRPr="001B2E86" w:rsidRDefault="00DF3560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2E86">
        <w:rPr>
          <w:rFonts w:ascii="Times New Roman" w:hAnsi="Times New Roman" w:cs="Times New Roman"/>
          <w:i/>
          <w:sz w:val="28"/>
          <w:szCs w:val="28"/>
        </w:rPr>
        <w:t>Гісем</w:t>
      </w:r>
      <w:proofErr w:type="spellEnd"/>
      <w:r w:rsidRPr="001B2E86">
        <w:rPr>
          <w:rFonts w:ascii="Times New Roman" w:hAnsi="Times New Roman" w:cs="Times New Roman"/>
          <w:i/>
          <w:sz w:val="28"/>
          <w:szCs w:val="28"/>
        </w:rPr>
        <w:t xml:space="preserve"> О.В., Мартинюк О.О.</w:t>
      </w:r>
      <w:r w:rsidRPr="001B2E86">
        <w:rPr>
          <w:rFonts w:ascii="Times New Roman" w:hAnsi="Times New Roman" w:cs="Times New Roman"/>
          <w:sz w:val="28"/>
          <w:szCs w:val="28"/>
        </w:rPr>
        <w:t xml:space="preserve"> Історія України: Довідник для учнів та абітурієнтів. – Тернопіль: Навчальна книга, 2003. – 592 с.</w:t>
      </w:r>
    </w:p>
    <w:p w:rsidR="00BC326E" w:rsidRPr="001B2E86" w:rsidRDefault="00BC326E" w:rsidP="00BC326E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86">
        <w:rPr>
          <w:rFonts w:ascii="Times New Roman" w:hAnsi="Times New Roman" w:cs="Times New Roman"/>
          <w:i/>
          <w:sz w:val="28"/>
          <w:szCs w:val="28"/>
        </w:rPr>
        <w:t>Гісем</w:t>
      </w:r>
      <w:proofErr w:type="spellEnd"/>
      <w:r w:rsidRPr="001B2E86">
        <w:rPr>
          <w:rFonts w:ascii="Times New Roman" w:hAnsi="Times New Roman" w:cs="Times New Roman"/>
          <w:i/>
          <w:sz w:val="28"/>
          <w:szCs w:val="28"/>
        </w:rPr>
        <w:t xml:space="preserve"> О.В., Мартинюк О.О. </w:t>
      </w:r>
      <w:r w:rsidRPr="001B2E86">
        <w:rPr>
          <w:rFonts w:ascii="Times New Roman" w:hAnsi="Times New Roman" w:cs="Times New Roman"/>
          <w:sz w:val="28"/>
          <w:szCs w:val="28"/>
        </w:rPr>
        <w:t xml:space="preserve"> Історія України: </w:t>
      </w:r>
      <w:r w:rsidR="00CC6F81" w:rsidRPr="001B2E86">
        <w:rPr>
          <w:rFonts w:ascii="Times New Roman" w:hAnsi="Times New Roman" w:cs="Times New Roman"/>
          <w:sz w:val="28"/>
          <w:szCs w:val="28"/>
        </w:rPr>
        <w:t>п</w:t>
      </w:r>
      <w:r w:rsidRPr="001B2E86">
        <w:rPr>
          <w:rFonts w:ascii="Times New Roman" w:hAnsi="Times New Roman" w:cs="Times New Roman"/>
          <w:sz w:val="28"/>
          <w:szCs w:val="28"/>
        </w:rPr>
        <w:t>ідручник для 7</w:t>
      </w:r>
      <w:r w:rsidR="00CC6F81" w:rsidRPr="001B2E86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1B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F81" w:rsidRPr="001B2E86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="00CC6F81" w:rsidRPr="001B2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F81" w:rsidRPr="001B2E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C6F81" w:rsidRPr="001B2E86">
        <w:rPr>
          <w:rFonts w:ascii="Times New Roman" w:hAnsi="Times New Roman" w:cs="Times New Roman"/>
          <w:sz w:val="28"/>
          <w:szCs w:val="28"/>
        </w:rPr>
        <w:t>.</w:t>
      </w:r>
      <w:r w:rsidRPr="001B2E86">
        <w:rPr>
          <w:rFonts w:ascii="Times New Roman" w:hAnsi="Times New Roman" w:cs="Times New Roman"/>
          <w:sz w:val="28"/>
          <w:szCs w:val="28"/>
        </w:rPr>
        <w:t xml:space="preserve"> закладів. -  Харків: </w:t>
      </w:r>
      <w:r w:rsidR="00CC6F81" w:rsidRPr="001B2E86">
        <w:rPr>
          <w:rFonts w:ascii="Times New Roman" w:hAnsi="Times New Roman" w:cs="Times New Roman"/>
          <w:sz w:val="28"/>
          <w:szCs w:val="28"/>
        </w:rPr>
        <w:t xml:space="preserve">Вид-во </w:t>
      </w:r>
      <w:r w:rsidRPr="001B2E86">
        <w:rPr>
          <w:rFonts w:ascii="Times New Roman" w:hAnsi="Times New Roman" w:cs="Times New Roman"/>
          <w:sz w:val="28"/>
          <w:szCs w:val="28"/>
        </w:rPr>
        <w:t>«Ранок», 2015. – 240 с.</w:t>
      </w:r>
    </w:p>
    <w:p w:rsidR="00CC6F81" w:rsidRPr="001B2E86" w:rsidRDefault="00CC6F81" w:rsidP="00CC6F81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86">
        <w:rPr>
          <w:rFonts w:ascii="Times New Roman" w:hAnsi="Times New Roman" w:cs="Times New Roman"/>
          <w:i/>
          <w:sz w:val="28"/>
          <w:szCs w:val="28"/>
        </w:rPr>
        <w:t>Гісем</w:t>
      </w:r>
      <w:proofErr w:type="spellEnd"/>
      <w:r w:rsidRPr="001B2E86">
        <w:rPr>
          <w:rFonts w:ascii="Times New Roman" w:hAnsi="Times New Roman" w:cs="Times New Roman"/>
          <w:i/>
          <w:sz w:val="28"/>
          <w:szCs w:val="28"/>
        </w:rPr>
        <w:t xml:space="preserve"> О.В., Мартинюк О.О. </w:t>
      </w:r>
      <w:r w:rsidRPr="001B2E86">
        <w:rPr>
          <w:rFonts w:ascii="Times New Roman" w:hAnsi="Times New Roman" w:cs="Times New Roman"/>
          <w:sz w:val="28"/>
          <w:szCs w:val="28"/>
        </w:rPr>
        <w:t xml:space="preserve"> Історія України: підручник для 8 класу </w:t>
      </w:r>
      <w:proofErr w:type="spellStart"/>
      <w:r w:rsidRPr="001B2E86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1B2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E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2E86">
        <w:rPr>
          <w:rFonts w:ascii="Times New Roman" w:hAnsi="Times New Roman" w:cs="Times New Roman"/>
          <w:sz w:val="28"/>
          <w:szCs w:val="28"/>
        </w:rPr>
        <w:t>. закладів. -  Харків: Вид-во «Ранок», 2016. – 272 с.</w:t>
      </w:r>
    </w:p>
    <w:p w:rsidR="00BC326E" w:rsidRPr="001B2E86" w:rsidRDefault="001B2E86" w:rsidP="001B2E86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86">
        <w:rPr>
          <w:rFonts w:ascii="Times New Roman" w:hAnsi="Times New Roman" w:cs="Times New Roman"/>
          <w:i/>
          <w:sz w:val="28"/>
          <w:szCs w:val="28"/>
        </w:rPr>
        <w:t>Гісем</w:t>
      </w:r>
      <w:proofErr w:type="spellEnd"/>
      <w:r w:rsidRPr="001B2E86">
        <w:rPr>
          <w:rFonts w:ascii="Times New Roman" w:hAnsi="Times New Roman" w:cs="Times New Roman"/>
          <w:i/>
          <w:sz w:val="28"/>
          <w:szCs w:val="28"/>
        </w:rPr>
        <w:t xml:space="preserve"> О.В., Мартинюк О.О. </w:t>
      </w:r>
      <w:r w:rsidRPr="001B2E86">
        <w:rPr>
          <w:rFonts w:ascii="Times New Roman" w:hAnsi="Times New Roman" w:cs="Times New Roman"/>
          <w:sz w:val="28"/>
          <w:szCs w:val="28"/>
        </w:rPr>
        <w:t xml:space="preserve"> Історія України: підручник для 9 класу </w:t>
      </w:r>
      <w:proofErr w:type="spellStart"/>
      <w:r w:rsidRPr="001B2E86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1B2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E8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2E86">
        <w:rPr>
          <w:rFonts w:ascii="Times New Roman" w:hAnsi="Times New Roman" w:cs="Times New Roman"/>
          <w:sz w:val="28"/>
          <w:szCs w:val="28"/>
        </w:rPr>
        <w:t>. закладів. -  Харків: Вид-во «Ранок», 2017.</w:t>
      </w:r>
      <w:r w:rsidR="00996B3D">
        <w:rPr>
          <w:rFonts w:ascii="Times New Roman" w:hAnsi="Times New Roman" w:cs="Times New Roman"/>
          <w:sz w:val="28"/>
          <w:szCs w:val="28"/>
        </w:rPr>
        <w:t xml:space="preserve"> – 257</w:t>
      </w:r>
      <w:r w:rsidRPr="001B2E8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F3560" w:rsidRPr="001B2E86" w:rsidRDefault="00DF3560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6">
        <w:rPr>
          <w:rFonts w:ascii="Times New Roman" w:hAnsi="Times New Roman" w:cs="Times New Roman"/>
          <w:sz w:val="28"/>
          <w:szCs w:val="28"/>
        </w:rPr>
        <w:t xml:space="preserve"> </w:t>
      </w:r>
      <w:r w:rsidRPr="001B2E86">
        <w:rPr>
          <w:rFonts w:ascii="Times New Roman" w:hAnsi="Times New Roman" w:cs="Times New Roman"/>
          <w:i/>
          <w:sz w:val="28"/>
          <w:szCs w:val="28"/>
        </w:rPr>
        <w:t>Історія України.</w:t>
      </w:r>
      <w:r w:rsidRPr="001B2E86">
        <w:rPr>
          <w:rFonts w:ascii="Times New Roman" w:hAnsi="Times New Roman" w:cs="Times New Roman"/>
          <w:sz w:val="28"/>
          <w:szCs w:val="28"/>
        </w:rPr>
        <w:t xml:space="preserve"> Комплексне видання: Довідник. Репетитор. Тренувальні тести. – К.: «Літера» ЛТД, 2010. – 320 с.</w:t>
      </w:r>
    </w:p>
    <w:p w:rsidR="00DF3560" w:rsidRPr="001B2E86" w:rsidRDefault="00DF3560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6">
        <w:rPr>
          <w:rFonts w:ascii="Times New Roman" w:hAnsi="Times New Roman" w:cs="Times New Roman"/>
          <w:i/>
          <w:sz w:val="28"/>
          <w:szCs w:val="28"/>
        </w:rPr>
        <w:t xml:space="preserve"> Король В.Ю</w:t>
      </w:r>
      <w:r w:rsidRPr="001B2E86">
        <w:rPr>
          <w:rFonts w:ascii="Times New Roman" w:hAnsi="Times New Roman" w:cs="Times New Roman"/>
          <w:sz w:val="28"/>
          <w:szCs w:val="28"/>
        </w:rPr>
        <w:t>. Історія України: Навчальний посібник.  –  К.: Академія, 2005. – 496 с.</w:t>
      </w:r>
    </w:p>
    <w:p w:rsidR="00DF3560" w:rsidRPr="001B2E86" w:rsidRDefault="00BC326E" w:rsidP="00DF3560">
      <w:pPr>
        <w:pStyle w:val="ab"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C30" w:rsidRPr="001B2E86">
        <w:rPr>
          <w:rFonts w:ascii="Times New Roman" w:hAnsi="Times New Roman" w:cs="Times New Roman"/>
          <w:sz w:val="28"/>
          <w:szCs w:val="28"/>
        </w:rPr>
        <w:t>Скирда</w:t>
      </w:r>
      <w:proofErr w:type="spellEnd"/>
      <w:r w:rsidR="00D70C30" w:rsidRPr="001B2E86">
        <w:rPr>
          <w:rFonts w:ascii="Times New Roman" w:hAnsi="Times New Roman" w:cs="Times New Roman"/>
          <w:sz w:val="28"/>
          <w:szCs w:val="28"/>
        </w:rPr>
        <w:t xml:space="preserve"> І.М</w:t>
      </w:r>
      <w:r w:rsidR="00DF3560" w:rsidRPr="001B2E86">
        <w:rPr>
          <w:rFonts w:ascii="Times New Roman" w:hAnsi="Times New Roman" w:cs="Times New Roman"/>
          <w:sz w:val="28"/>
          <w:szCs w:val="28"/>
        </w:rPr>
        <w:t>. Історія України у ви</w:t>
      </w:r>
      <w:r w:rsidR="00D70C30" w:rsidRPr="001B2E86">
        <w:rPr>
          <w:rFonts w:ascii="Times New Roman" w:hAnsi="Times New Roman" w:cs="Times New Roman"/>
          <w:sz w:val="28"/>
          <w:szCs w:val="28"/>
        </w:rPr>
        <w:t>значеннях, таблицях і схемах. 7</w:t>
      </w:r>
      <w:r w:rsidR="00F32D08" w:rsidRPr="001B2E86">
        <w:rPr>
          <w:rFonts w:ascii="Times New Roman" w:hAnsi="Times New Roman" w:cs="Times New Roman"/>
          <w:sz w:val="28"/>
          <w:szCs w:val="28"/>
        </w:rPr>
        <w:t>-9</w:t>
      </w:r>
      <w:r w:rsidR="00DF3560" w:rsidRPr="001B2E86">
        <w:rPr>
          <w:rFonts w:ascii="Times New Roman" w:hAnsi="Times New Roman" w:cs="Times New Roman"/>
          <w:sz w:val="28"/>
          <w:szCs w:val="28"/>
        </w:rPr>
        <w:t xml:space="preserve"> кл. – Харків: В</w:t>
      </w:r>
      <w:r w:rsidR="00F32D08" w:rsidRPr="001B2E86">
        <w:rPr>
          <w:rFonts w:ascii="Times New Roman" w:hAnsi="Times New Roman" w:cs="Times New Roman"/>
          <w:sz w:val="28"/>
          <w:szCs w:val="28"/>
        </w:rPr>
        <w:t>ид-во « Ранок», 2020</w:t>
      </w:r>
      <w:r w:rsidR="00DF3560" w:rsidRPr="001B2E86">
        <w:rPr>
          <w:rFonts w:ascii="Times New Roman" w:hAnsi="Times New Roman" w:cs="Times New Roman"/>
          <w:sz w:val="28"/>
          <w:szCs w:val="28"/>
        </w:rPr>
        <w:t>. – 128 с.</w:t>
      </w:r>
    </w:p>
    <w:p w:rsidR="005F32E8" w:rsidRPr="00DF3560" w:rsidRDefault="005F32E8" w:rsidP="00C379FE">
      <w:pPr>
        <w:pStyle w:val="11"/>
        <w:shd w:val="clear" w:color="auto" w:fill="auto"/>
        <w:spacing w:after="580"/>
        <w:ind w:firstLine="0"/>
        <w:jc w:val="both"/>
        <w:rPr>
          <w:sz w:val="28"/>
          <w:szCs w:val="28"/>
        </w:rPr>
      </w:pPr>
    </w:p>
    <w:sectPr w:rsidR="005F32E8" w:rsidRPr="00DF3560" w:rsidSect="00BE5C3D">
      <w:pgSz w:w="11900" w:h="16840"/>
      <w:pgMar w:top="848" w:right="728" w:bottom="644" w:left="1323" w:header="420" w:footer="21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BA" w:rsidRDefault="00F066BA">
      <w:r>
        <w:separator/>
      </w:r>
    </w:p>
  </w:endnote>
  <w:endnote w:type="continuationSeparator" w:id="0">
    <w:p w:rsidR="00F066BA" w:rsidRDefault="00F0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BA" w:rsidRDefault="00F066BA"/>
  </w:footnote>
  <w:footnote w:type="continuationSeparator" w:id="0">
    <w:p w:rsidR="00F066BA" w:rsidRDefault="00F066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CA2"/>
    <w:multiLevelType w:val="multilevel"/>
    <w:tmpl w:val="86F27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63218"/>
    <w:multiLevelType w:val="multilevel"/>
    <w:tmpl w:val="1EE23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E38B9"/>
    <w:multiLevelType w:val="multilevel"/>
    <w:tmpl w:val="9A3EA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25A8A"/>
    <w:multiLevelType w:val="multilevel"/>
    <w:tmpl w:val="7488D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F1519"/>
    <w:multiLevelType w:val="multilevel"/>
    <w:tmpl w:val="2542A2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01964"/>
    <w:multiLevelType w:val="multilevel"/>
    <w:tmpl w:val="7E9C94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E0911"/>
    <w:multiLevelType w:val="multilevel"/>
    <w:tmpl w:val="F3C67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3253D"/>
    <w:multiLevelType w:val="multilevel"/>
    <w:tmpl w:val="7A766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50E64"/>
    <w:multiLevelType w:val="multilevel"/>
    <w:tmpl w:val="89200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1D33D7"/>
    <w:multiLevelType w:val="multilevel"/>
    <w:tmpl w:val="0240A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870C1"/>
    <w:multiLevelType w:val="multilevel"/>
    <w:tmpl w:val="C3504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C47221"/>
    <w:multiLevelType w:val="multilevel"/>
    <w:tmpl w:val="7E2A909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7A3949"/>
    <w:multiLevelType w:val="multilevel"/>
    <w:tmpl w:val="ECE6B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B05D5E"/>
    <w:multiLevelType w:val="multilevel"/>
    <w:tmpl w:val="3E802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F714FC"/>
    <w:multiLevelType w:val="multilevel"/>
    <w:tmpl w:val="841EF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4B2679"/>
    <w:multiLevelType w:val="multilevel"/>
    <w:tmpl w:val="3C92F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6C10CB"/>
    <w:multiLevelType w:val="multilevel"/>
    <w:tmpl w:val="E69C9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895674"/>
    <w:multiLevelType w:val="multilevel"/>
    <w:tmpl w:val="BE66E54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473AE7"/>
    <w:multiLevelType w:val="multilevel"/>
    <w:tmpl w:val="D4EC0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482D3D"/>
    <w:multiLevelType w:val="multilevel"/>
    <w:tmpl w:val="91562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546401"/>
    <w:multiLevelType w:val="multilevel"/>
    <w:tmpl w:val="7C228F70"/>
    <w:lvl w:ilvl="0">
      <w:start w:val="20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A90AE8"/>
    <w:multiLevelType w:val="multilevel"/>
    <w:tmpl w:val="324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043A0B"/>
    <w:multiLevelType w:val="multilevel"/>
    <w:tmpl w:val="E558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9C72C2"/>
    <w:multiLevelType w:val="multilevel"/>
    <w:tmpl w:val="A6BE4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47117B"/>
    <w:multiLevelType w:val="multilevel"/>
    <w:tmpl w:val="BCDE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1D1D80"/>
    <w:multiLevelType w:val="multilevel"/>
    <w:tmpl w:val="EBD05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F14AFA"/>
    <w:multiLevelType w:val="multilevel"/>
    <w:tmpl w:val="37BA5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650AB5"/>
    <w:multiLevelType w:val="multilevel"/>
    <w:tmpl w:val="C5D2B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B6230F"/>
    <w:multiLevelType w:val="multilevel"/>
    <w:tmpl w:val="7116B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0E616E"/>
    <w:multiLevelType w:val="multilevel"/>
    <w:tmpl w:val="FE720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0C5707"/>
    <w:multiLevelType w:val="multilevel"/>
    <w:tmpl w:val="EA3A3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E75276B"/>
    <w:multiLevelType w:val="multilevel"/>
    <w:tmpl w:val="DC4A8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C4733A"/>
    <w:multiLevelType w:val="multilevel"/>
    <w:tmpl w:val="87AC4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F0253EE"/>
    <w:multiLevelType w:val="multilevel"/>
    <w:tmpl w:val="26469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16017E5"/>
    <w:multiLevelType w:val="multilevel"/>
    <w:tmpl w:val="B9C8C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1A623F0"/>
    <w:multiLevelType w:val="multilevel"/>
    <w:tmpl w:val="ADD65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2804ECE"/>
    <w:multiLevelType w:val="multilevel"/>
    <w:tmpl w:val="CF824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2CC2064"/>
    <w:multiLevelType w:val="multilevel"/>
    <w:tmpl w:val="AC7C9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25011F"/>
    <w:multiLevelType w:val="multilevel"/>
    <w:tmpl w:val="4976A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4273352"/>
    <w:multiLevelType w:val="multilevel"/>
    <w:tmpl w:val="2702EE5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9D5559"/>
    <w:multiLevelType w:val="multilevel"/>
    <w:tmpl w:val="EC202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5BF3F20"/>
    <w:multiLevelType w:val="multilevel"/>
    <w:tmpl w:val="D68E8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7203197"/>
    <w:multiLevelType w:val="multilevel"/>
    <w:tmpl w:val="58B8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CB369C"/>
    <w:multiLevelType w:val="multilevel"/>
    <w:tmpl w:val="7CD43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8FE65C5"/>
    <w:multiLevelType w:val="multilevel"/>
    <w:tmpl w:val="E1F0763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AC04426"/>
    <w:multiLevelType w:val="multilevel"/>
    <w:tmpl w:val="66E84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766EE1"/>
    <w:multiLevelType w:val="multilevel"/>
    <w:tmpl w:val="E02E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D2941A5"/>
    <w:multiLevelType w:val="multilevel"/>
    <w:tmpl w:val="378EB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D2D4E0E"/>
    <w:multiLevelType w:val="multilevel"/>
    <w:tmpl w:val="784C5D20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287706"/>
    <w:multiLevelType w:val="multilevel"/>
    <w:tmpl w:val="F09E7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455741"/>
    <w:multiLevelType w:val="multilevel"/>
    <w:tmpl w:val="2CDC3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646F84"/>
    <w:multiLevelType w:val="multilevel"/>
    <w:tmpl w:val="DD022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E681AA8"/>
    <w:multiLevelType w:val="multilevel"/>
    <w:tmpl w:val="AC4C5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F272398"/>
    <w:multiLevelType w:val="multilevel"/>
    <w:tmpl w:val="76F62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F272708"/>
    <w:multiLevelType w:val="hybridMultilevel"/>
    <w:tmpl w:val="E2EC1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2C58B4"/>
    <w:multiLevelType w:val="multilevel"/>
    <w:tmpl w:val="5B9CE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F616B4E"/>
    <w:multiLevelType w:val="multilevel"/>
    <w:tmpl w:val="A948B0A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F6A3DA8"/>
    <w:multiLevelType w:val="multilevel"/>
    <w:tmpl w:val="213C5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0294681"/>
    <w:multiLevelType w:val="multilevel"/>
    <w:tmpl w:val="10E8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1AE0AD0"/>
    <w:multiLevelType w:val="multilevel"/>
    <w:tmpl w:val="1D98963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2B75C2B"/>
    <w:multiLevelType w:val="multilevel"/>
    <w:tmpl w:val="34645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203667"/>
    <w:multiLevelType w:val="multilevel"/>
    <w:tmpl w:val="7AEE7F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6907F89"/>
    <w:multiLevelType w:val="multilevel"/>
    <w:tmpl w:val="E396B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7F907F5"/>
    <w:multiLevelType w:val="multilevel"/>
    <w:tmpl w:val="C884F9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9246052"/>
    <w:multiLevelType w:val="multilevel"/>
    <w:tmpl w:val="0A1AC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9B509EC"/>
    <w:multiLevelType w:val="multilevel"/>
    <w:tmpl w:val="969EA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B17240C"/>
    <w:multiLevelType w:val="multilevel"/>
    <w:tmpl w:val="38324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B6C5E44"/>
    <w:multiLevelType w:val="multilevel"/>
    <w:tmpl w:val="33DC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D7A41CF"/>
    <w:multiLevelType w:val="multilevel"/>
    <w:tmpl w:val="EDBCF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E754890"/>
    <w:multiLevelType w:val="multilevel"/>
    <w:tmpl w:val="1A06B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EC843AC"/>
    <w:multiLevelType w:val="multilevel"/>
    <w:tmpl w:val="BE402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F1A020D"/>
    <w:multiLevelType w:val="multilevel"/>
    <w:tmpl w:val="C9845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051217C"/>
    <w:multiLevelType w:val="multilevel"/>
    <w:tmpl w:val="A75CE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1452E5B"/>
    <w:multiLevelType w:val="multilevel"/>
    <w:tmpl w:val="36D4C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2044594"/>
    <w:multiLevelType w:val="multilevel"/>
    <w:tmpl w:val="2464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3571C48"/>
    <w:multiLevelType w:val="multilevel"/>
    <w:tmpl w:val="36ACE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3E14488"/>
    <w:multiLevelType w:val="multilevel"/>
    <w:tmpl w:val="A650D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4763807"/>
    <w:multiLevelType w:val="hybridMultilevel"/>
    <w:tmpl w:val="6AF6D5B2"/>
    <w:lvl w:ilvl="0" w:tplc="05B4136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E477CC"/>
    <w:multiLevelType w:val="multilevel"/>
    <w:tmpl w:val="57001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610290C"/>
    <w:multiLevelType w:val="multilevel"/>
    <w:tmpl w:val="CF080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62F4ACF"/>
    <w:multiLevelType w:val="multilevel"/>
    <w:tmpl w:val="6EBA3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7F24A9F"/>
    <w:multiLevelType w:val="multilevel"/>
    <w:tmpl w:val="E6829EA2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8883A4B"/>
    <w:multiLevelType w:val="multilevel"/>
    <w:tmpl w:val="05AC0C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9D7735F"/>
    <w:multiLevelType w:val="multilevel"/>
    <w:tmpl w:val="A89E5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A195FA6"/>
    <w:multiLevelType w:val="multilevel"/>
    <w:tmpl w:val="8248A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B3E3BEB"/>
    <w:multiLevelType w:val="multilevel"/>
    <w:tmpl w:val="F0326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B4F4EF8"/>
    <w:multiLevelType w:val="multilevel"/>
    <w:tmpl w:val="B2248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C424FE8"/>
    <w:multiLevelType w:val="multilevel"/>
    <w:tmpl w:val="637C1A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C4C387E"/>
    <w:multiLevelType w:val="multilevel"/>
    <w:tmpl w:val="CCB026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E6D7FAE"/>
    <w:multiLevelType w:val="multilevel"/>
    <w:tmpl w:val="F3FA6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EAF653E"/>
    <w:multiLevelType w:val="multilevel"/>
    <w:tmpl w:val="9C1EC7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F147C65"/>
    <w:multiLevelType w:val="multilevel"/>
    <w:tmpl w:val="041CF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FF367F5"/>
    <w:multiLevelType w:val="multilevel"/>
    <w:tmpl w:val="FF04C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08C40C2"/>
    <w:multiLevelType w:val="multilevel"/>
    <w:tmpl w:val="4C04B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18636CE"/>
    <w:multiLevelType w:val="multilevel"/>
    <w:tmpl w:val="53485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21002A5"/>
    <w:multiLevelType w:val="multilevel"/>
    <w:tmpl w:val="45AC6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27C1ACF"/>
    <w:multiLevelType w:val="multilevel"/>
    <w:tmpl w:val="74066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30E0D0F"/>
    <w:multiLevelType w:val="multilevel"/>
    <w:tmpl w:val="667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41C7416"/>
    <w:multiLevelType w:val="multilevel"/>
    <w:tmpl w:val="89E6D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4F33435"/>
    <w:multiLevelType w:val="multilevel"/>
    <w:tmpl w:val="3D1E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5F5611C"/>
    <w:multiLevelType w:val="multilevel"/>
    <w:tmpl w:val="52121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6455D58"/>
    <w:multiLevelType w:val="multilevel"/>
    <w:tmpl w:val="68087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6D57E0E"/>
    <w:multiLevelType w:val="multilevel"/>
    <w:tmpl w:val="6610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9A902D6"/>
    <w:multiLevelType w:val="multilevel"/>
    <w:tmpl w:val="1910F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A6357D6"/>
    <w:multiLevelType w:val="multilevel"/>
    <w:tmpl w:val="F9024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B8A034C"/>
    <w:multiLevelType w:val="multilevel"/>
    <w:tmpl w:val="65F03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C1B43BA"/>
    <w:multiLevelType w:val="multilevel"/>
    <w:tmpl w:val="CD305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C476538"/>
    <w:multiLevelType w:val="multilevel"/>
    <w:tmpl w:val="ACC0F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E983855"/>
    <w:multiLevelType w:val="multilevel"/>
    <w:tmpl w:val="896C5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EB33ACD"/>
    <w:multiLevelType w:val="multilevel"/>
    <w:tmpl w:val="EEC0E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F9238D4"/>
    <w:multiLevelType w:val="multilevel"/>
    <w:tmpl w:val="AFDA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0BC4B09"/>
    <w:multiLevelType w:val="multilevel"/>
    <w:tmpl w:val="CB30A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1013896"/>
    <w:multiLevelType w:val="multilevel"/>
    <w:tmpl w:val="19ECD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377098C"/>
    <w:multiLevelType w:val="multilevel"/>
    <w:tmpl w:val="D8445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43D3501"/>
    <w:multiLevelType w:val="multilevel"/>
    <w:tmpl w:val="3A122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5344804"/>
    <w:multiLevelType w:val="multilevel"/>
    <w:tmpl w:val="0EF63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5757ED7"/>
    <w:multiLevelType w:val="multilevel"/>
    <w:tmpl w:val="8AC2D2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5AF39BE"/>
    <w:multiLevelType w:val="multilevel"/>
    <w:tmpl w:val="EAB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761C47"/>
    <w:multiLevelType w:val="multilevel"/>
    <w:tmpl w:val="0F7A2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7D22E85"/>
    <w:multiLevelType w:val="multilevel"/>
    <w:tmpl w:val="A59E4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9BF08A2"/>
    <w:multiLevelType w:val="multilevel"/>
    <w:tmpl w:val="B2086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AC70FF3"/>
    <w:multiLevelType w:val="multilevel"/>
    <w:tmpl w:val="FC06F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AC963D1"/>
    <w:multiLevelType w:val="multilevel"/>
    <w:tmpl w:val="16F40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AF17CAE"/>
    <w:multiLevelType w:val="multilevel"/>
    <w:tmpl w:val="C39CE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B026CB6"/>
    <w:multiLevelType w:val="multilevel"/>
    <w:tmpl w:val="AC5CB7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BE75699"/>
    <w:multiLevelType w:val="multilevel"/>
    <w:tmpl w:val="03647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E393FDF"/>
    <w:multiLevelType w:val="multilevel"/>
    <w:tmpl w:val="3E48C7B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006537D"/>
    <w:multiLevelType w:val="multilevel"/>
    <w:tmpl w:val="33300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1D00EEF"/>
    <w:multiLevelType w:val="multilevel"/>
    <w:tmpl w:val="51883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36824F2"/>
    <w:multiLevelType w:val="multilevel"/>
    <w:tmpl w:val="20E2C8B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49376A1"/>
    <w:multiLevelType w:val="multilevel"/>
    <w:tmpl w:val="B9F68BDE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49D75DE"/>
    <w:multiLevelType w:val="multilevel"/>
    <w:tmpl w:val="409E5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4B505E2"/>
    <w:multiLevelType w:val="multilevel"/>
    <w:tmpl w:val="CE2AA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53E09BB"/>
    <w:multiLevelType w:val="multilevel"/>
    <w:tmpl w:val="EA0A29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5BC707F"/>
    <w:multiLevelType w:val="hybridMultilevel"/>
    <w:tmpl w:val="FA00777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60A205F"/>
    <w:multiLevelType w:val="multilevel"/>
    <w:tmpl w:val="1018A914"/>
    <w:lvl w:ilvl="0">
      <w:start w:val="1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6EC1D62"/>
    <w:multiLevelType w:val="multilevel"/>
    <w:tmpl w:val="D320E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8342777"/>
    <w:multiLevelType w:val="multilevel"/>
    <w:tmpl w:val="4EFEB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99C1996"/>
    <w:multiLevelType w:val="multilevel"/>
    <w:tmpl w:val="ADF8A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9B852F9"/>
    <w:multiLevelType w:val="multilevel"/>
    <w:tmpl w:val="C5862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A8346E5"/>
    <w:multiLevelType w:val="multilevel"/>
    <w:tmpl w:val="F828D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AE57983"/>
    <w:multiLevelType w:val="multilevel"/>
    <w:tmpl w:val="B77A5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C1D2EE4"/>
    <w:multiLevelType w:val="multilevel"/>
    <w:tmpl w:val="3DC8A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C675408"/>
    <w:multiLevelType w:val="multilevel"/>
    <w:tmpl w:val="02027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CD37ABA"/>
    <w:multiLevelType w:val="multilevel"/>
    <w:tmpl w:val="FA483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D143686"/>
    <w:multiLevelType w:val="multilevel"/>
    <w:tmpl w:val="F1C4A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D65585D"/>
    <w:multiLevelType w:val="multilevel"/>
    <w:tmpl w:val="7F7C18A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F5111E1"/>
    <w:multiLevelType w:val="multilevel"/>
    <w:tmpl w:val="0AE8E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F5C3975"/>
    <w:multiLevelType w:val="multilevel"/>
    <w:tmpl w:val="17D6D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3"/>
  </w:num>
  <w:num w:numId="2">
    <w:abstractNumId w:val="6"/>
  </w:num>
  <w:num w:numId="3">
    <w:abstractNumId w:val="14"/>
  </w:num>
  <w:num w:numId="4">
    <w:abstractNumId w:val="40"/>
  </w:num>
  <w:num w:numId="5">
    <w:abstractNumId w:val="15"/>
  </w:num>
  <w:num w:numId="6">
    <w:abstractNumId w:val="49"/>
  </w:num>
  <w:num w:numId="7">
    <w:abstractNumId w:val="99"/>
  </w:num>
  <w:num w:numId="8">
    <w:abstractNumId w:val="7"/>
  </w:num>
  <w:num w:numId="9">
    <w:abstractNumId w:val="24"/>
  </w:num>
  <w:num w:numId="10">
    <w:abstractNumId w:val="53"/>
  </w:num>
  <w:num w:numId="11">
    <w:abstractNumId w:val="125"/>
  </w:num>
  <w:num w:numId="12">
    <w:abstractNumId w:val="42"/>
  </w:num>
  <w:num w:numId="13">
    <w:abstractNumId w:val="106"/>
  </w:num>
  <w:num w:numId="14">
    <w:abstractNumId w:val="39"/>
  </w:num>
  <w:num w:numId="15">
    <w:abstractNumId w:val="91"/>
  </w:num>
  <w:num w:numId="16">
    <w:abstractNumId w:val="13"/>
  </w:num>
  <w:num w:numId="17">
    <w:abstractNumId w:val="89"/>
  </w:num>
  <w:num w:numId="18">
    <w:abstractNumId w:val="30"/>
  </w:num>
  <w:num w:numId="19">
    <w:abstractNumId w:val="36"/>
  </w:num>
  <w:num w:numId="20">
    <w:abstractNumId w:val="1"/>
  </w:num>
  <w:num w:numId="21">
    <w:abstractNumId w:val="38"/>
  </w:num>
  <w:num w:numId="22">
    <w:abstractNumId w:val="110"/>
  </w:num>
  <w:num w:numId="23">
    <w:abstractNumId w:val="105"/>
  </w:num>
  <w:num w:numId="24">
    <w:abstractNumId w:val="69"/>
  </w:num>
  <w:num w:numId="25">
    <w:abstractNumId w:val="25"/>
  </w:num>
  <w:num w:numId="26">
    <w:abstractNumId w:val="136"/>
  </w:num>
  <w:num w:numId="27">
    <w:abstractNumId w:val="55"/>
  </w:num>
  <w:num w:numId="28">
    <w:abstractNumId w:val="23"/>
  </w:num>
  <w:num w:numId="29">
    <w:abstractNumId w:val="128"/>
  </w:num>
  <w:num w:numId="30">
    <w:abstractNumId w:val="137"/>
  </w:num>
  <w:num w:numId="31">
    <w:abstractNumId w:val="139"/>
  </w:num>
  <w:num w:numId="32">
    <w:abstractNumId w:val="135"/>
  </w:num>
  <w:num w:numId="33">
    <w:abstractNumId w:val="140"/>
  </w:num>
  <w:num w:numId="34">
    <w:abstractNumId w:val="65"/>
  </w:num>
  <w:num w:numId="35">
    <w:abstractNumId w:val="138"/>
  </w:num>
  <w:num w:numId="36">
    <w:abstractNumId w:val="58"/>
  </w:num>
  <w:num w:numId="37">
    <w:abstractNumId w:val="114"/>
  </w:num>
  <w:num w:numId="38">
    <w:abstractNumId w:val="101"/>
  </w:num>
  <w:num w:numId="39">
    <w:abstractNumId w:val="94"/>
  </w:num>
  <w:num w:numId="40">
    <w:abstractNumId w:val="48"/>
  </w:num>
  <w:num w:numId="41">
    <w:abstractNumId w:val="142"/>
  </w:num>
  <w:num w:numId="42">
    <w:abstractNumId w:val="123"/>
  </w:num>
  <w:num w:numId="43">
    <w:abstractNumId w:val="81"/>
  </w:num>
  <w:num w:numId="44">
    <w:abstractNumId w:val="45"/>
  </w:num>
  <w:num w:numId="45">
    <w:abstractNumId w:val="62"/>
  </w:num>
  <w:num w:numId="46">
    <w:abstractNumId w:val="8"/>
  </w:num>
  <w:num w:numId="47">
    <w:abstractNumId w:val="145"/>
  </w:num>
  <w:num w:numId="48">
    <w:abstractNumId w:val="115"/>
  </w:num>
  <w:num w:numId="49">
    <w:abstractNumId w:val="73"/>
  </w:num>
  <w:num w:numId="50">
    <w:abstractNumId w:val="28"/>
  </w:num>
  <w:num w:numId="51">
    <w:abstractNumId w:val="109"/>
  </w:num>
  <w:num w:numId="52">
    <w:abstractNumId w:val="107"/>
  </w:num>
  <w:num w:numId="53">
    <w:abstractNumId w:val="70"/>
  </w:num>
  <w:num w:numId="54">
    <w:abstractNumId w:val="127"/>
  </w:num>
  <w:num w:numId="55">
    <w:abstractNumId w:val="143"/>
  </w:num>
  <w:num w:numId="56">
    <w:abstractNumId w:val="119"/>
  </w:num>
  <w:num w:numId="57">
    <w:abstractNumId w:val="35"/>
  </w:num>
  <w:num w:numId="58">
    <w:abstractNumId w:val="96"/>
  </w:num>
  <w:num w:numId="59">
    <w:abstractNumId w:val="34"/>
  </w:num>
  <w:num w:numId="60">
    <w:abstractNumId w:val="131"/>
  </w:num>
  <w:num w:numId="61">
    <w:abstractNumId w:val="41"/>
  </w:num>
  <w:num w:numId="62">
    <w:abstractNumId w:val="57"/>
  </w:num>
  <w:num w:numId="63">
    <w:abstractNumId w:val="118"/>
  </w:num>
  <w:num w:numId="64">
    <w:abstractNumId w:val="98"/>
  </w:num>
  <w:num w:numId="65">
    <w:abstractNumId w:val="111"/>
  </w:num>
  <w:num w:numId="66">
    <w:abstractNumId w:val="100"/>
  </w:num>
  <w:num w:numId="67">
    <w:abstractNumId w:val="17"/>
  </w:num>
  <w:num w:numId="68">
    <w:abstractNumId w:val="80"/>
  </w:num>
  <w:num w:numId="69">
    <w:abstractNumId w:val="22"/>
  </w:num>
  <w:num w:numId="70">
    <w:abstractNumId w:val="20"/>
  </w:num>
  <w:num w:numId="71">
    <w:abstractNumId w:val="47"/>
  </w:num>
  <w:num w:numId="72">
    <w:abstractNumId w:val="95"/>
  </w:num>
  <w:num w:numId="73">
    <w:abstractNumId w:val="103"/>
  </w:num>
  <w:num w:numId="74">
    <w:abstractNumId w:val="72"/>
  </w:num>
  <w:num w:numId="75">
    <w:abstractNumId w:val="144"/>
  </w:num>
  <w:num w:numId="76">
    <w:abstractNumId w:val="67"/>
  </w:num>
  <w:num w:numId="77">
    <w:abstractNumId w:val="37"/>
  </w:num>
  <w:num w:numId="78">
    <w:abstractNumId w:val="32"/>
  </w:num>
  <w:num w:numId="79">
    <w:abstractNumId w:val="79"/>
  </w:num>
  <w:num w:numId="80">
    <w:abstractNumId w:val="52"/>
  </w:num>
  <w:num w:numId="81">
    <w:abstractNumId w:val="33"/>
  </w:num>
  <w:num w:numId="82">
    <w:abstractNumId w:val="113"/>
  </w:num>
  <w:num w:numId="83">
    <w:abstractNumId w:val="83"/>
  </w:num>
  <w:num w:numId="84">
    <w:abstractNumId w:val="51"/>
  </w:num>
  <w:num w:numId="85">
    <w:abstractNumId w:val="97"/>
  </w:num>
  <w:num w:numId="86">
    <w:abstractNumId w:val="108"/>
  </w:num>
  <w:num w:numId="87">
    <w:abstractNumId w:val="85"/>
  </w:num>
  <w:num w:numId="88">
    <w:abstractNumId w:val="71"/>
  </w:num>
  <w:num w:numId="89">
    <w:abstractNumId w:val="78"/>
  </w:num>
  <w:num w:numId="90">
    <w:abstractNumId w:val="64"/>
  </w:num>
  <w:num w:numId="91">
    <w:abstractNumId w:val="148"/>
  </w:num>
  <w:num w:numId="92">
    <w:abstractNumId w:val="43"/>
  </w:num>
  <w:num w:numId="93">
    <w:abstractNumId w:val="84"/>
  </w:num>
  <w:num w:numId="94">
    <w:abstractNumId w:val="141"/>
  </w:num>
  <w:num w:numId="95">
    <w:abstractNumId w:val="87"/>
  </w:num>
  <w:num w:numId="96">
    <w:abstractNumId w:val="10"/>
  </w:num>
  <w:num w:numId="97">
    <w:abstractNumId w:val="2"/>
  </w:num>
  <w:num w:numId="98">
    <w:abstractNumId w:val="76"/>
  </w:num>
  <w:num w:numId="99">
    <w:abstractNumId w:val="133"/>
  </w:num>
  <w:num w:numId="100">
    <w:abstractNumId w:val="26"/>
  </w:num>
  <w:num w:numId="101">
    <w:abstractNumId w:val="56"/>
  </w:num>
  <w:num w:numId="102">
    <w:abstractNumId w:val="60"/>
  </w:num>
  <w:num w:numId="103">
    <w:abstractNumId w:val="92"/>
  </w:num>
  <w:num w:numId="104">
    <w:abstractNumId w:val="147"/>
  </w:num>
  <w:num w:numId="105">
    <w:abstractNumId w:val="9"/>
  </w:num>
  <w:num w:numId="106">
    <w:abstractNumId w:val="18"/>
  </w:num>
  <w:num w:numId="107">
    <w:abstractNumId w:val="82"/>
  </w:num>
  <w:num w:numId="108">
    <w:abstractNumId w:val="75"/>
  </w:num>
  <w:num w:numId="109">
    <w:abstractNumId w:val="5"/>
  </w:num>
  <w:num w:numId="110">
    <w:abstractNumId w:val="19"/>
  </w:num>
  <w:num w:numId="111">
    <w:abstractNumId w:val="90"/>
  </w:num>
  <w:num w:numId="112">
    <w:abstractNumId w:val="27"/>
  </w:num>
  <w:num w:numId="113">
    <w:abstractNumId w:val="59"/>
  </w:num>
  <w:num w:numId="114">
    <w:abstractNumId w:val="29"/>
  </w:num>
  <w:num w:numId="115">
    <w:abstractNumId w:val="12"/>
  </w:num>
  <w:num w:numId="116">
    <w:abstractNumId w:val="116"/>
  </w:num>
  <w:num w:numId="117">
    <w:abstractNumId w:val="130"/>
  </w:num>
  <w:num w:numId="118">
    <w:abstractNumId w:val="50"/>
  </w:num>
  <w:num w:numId="119">
    <w:abstractNumId w:val="3"/>
  </w:num>
  <w:num w:numId="120">
    <w:abstractNumId w:val="126"/>
  </w:num>
  <w:num w:numId="121">
    <w:abstractNumId w:val="74"/>
  </w:num>
  <w:num w:numId="122">
    <w:abstractNumId w:val="46"/>
  </w:num>
  <w:num w:numId="123">
    <w:abstractNumId w:val="0"/>
  </w:num>
  <w:num w:numId="124">
    <w:abstractNumId w:val="61"/>
  </w:num>
  <w:num w:numId="125">
    <w:abstractNumId w:val="104"/>
  </w:num>
  <w:num w:numId="126">
    <w:abstractNumId w:val="11"/>
  </w:num>
  <w:num w:numId="127">
    <w:abstractNumId w:val="112"/>
  </w:num>
  <w:num w:numId="128">
    <w:abstractNumId w:val="4"/>
  </w:num>
  <w:num w:numId="129">
    <w:abstractNumId w:val="31"/>
  </w:num>
  <w:num w:numId="130">
    <w:abstractNumId w:val="102"/>
  </w:num>
  <w:num w:numId="131">
    <w:abstractNumId w:val="122"/>
  </w:num>
  <w:num w:numId="132">
    <w:abstractNumId w:val="66"/>
  </w:num>
  <w:num w:numId="133">
    <w:abstractNumId w:val="63"/>
  </w:num>
  <w:num w:numId="134">
    <w:abstractNumId w:val="21"/>
  </w:num>
  <w:num w:numId="135">
    <w:abstractNumId w:val="132"/>
  </w:num>
  <w:num w:numId="136">
    <w:abstractNumId w:val="86"/>
  </w:num>
  <w:num w:numId="137">
    <w:abstractNumId w:val="124"/>
  </w:num>
  <w:num w:numId="138">
    <w:abstractNumId w:val="68"/>
  </w:num>
  <w:num w:numId="139">
    <w:abstractNumId w:val="146"/>
  </w:num>
  <w:num w:numId="140">
    <w:abstractNumId w:val="16"/>
  </w:num>
  <w:num w:numId="141">
    <w:abstractNumId w:val="88"/>
  </w:num>
  <w:num w:numId="142">
    <w:abstractNumId w:val="120"/>
  </w:num>
  <w:num w:numId="143">
    <w:abstractNumId w:val="44"/>
  </w:num>
  <w:num w:numId="144">
    <w:abstractNumId w:val="121"/>
  </w:num>
  <w:num w:numId="145">
    <w:abstractNumId w:val="129"/>
  </w:num>
  <w:num w:numId="146">
    <w:abstractNumId w:val="54"/>
  </w:num>
  <w:num w:numId="147">
    <w:abstractNumId w:val="77"/>
  </w:num>
  <w:num w:numId="148">
    <w:abstractNumId w:val="134"/>
  </w:num>
  <w:num w:numId="149">
    <w:abstractNumId w:val="117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32E8"/>
    <w:rsid w:val="00034EEA"/>
    <w:rsid w:val="000617B5"/>
    <w:rsid w:val="000A0773"/>
    <w:rsid w:val="000C0530"/>
    <w:rsid w:val="00102F65"/>
    <w:rsid w:val="00117EC0"/>
    <w:rsid w:val="00122637"/>
    <w:rsid w:val="00125FA1"/>
    <w:rsid w:val="0015089F"/>
    <w:rsid w:val="00157DE1"/>
    <w:rsid w:val="00171E59"/>
    <w:rsid w:val="001764C5"/>
    <w:rsid w:val="00195C95"/>
    <w:rsid w:val="001B2E86"/>
    <w:rsid w:val="001E49A0"/>
    <w:rsid w:val="001F06C1"/>
    <w:rsid w:val="00224F4C"/>
    <w:rsid w:val="00225E7A"/>
    <w:rsid w:val="0024560B"/>
    <w:rsid w:val="002D1DFE"/>
    <w:rsid w:val="002E3EEA"/>
    <w:rsid w:val="00356070"/>
    <w:rsid w:val="00397C64"/>
    <w:rsid w:val="003A1A10"/>
    <w:rsid w:val="003C1DDD"/>
    <w:rsid w:val="003D1813"/>
    <w:rsid w:val="003E665B"/>
    <w:rsid w:val="003F1816"/>
    <w:rsid w:val="00402BE4"/>
    <w:rsid w:val="00421646"/>
    <w:rsid w:val="0044161C"/>
    <w:rsid w:val="004577EE"/>
    <w:rsid w:val="00465CD5"/>
    <w:rsid w:val="004A2E26"/>
    <w:rsid w:val="004A6E8B"/>
    <w:rsid w:val="00521956"/>
    <w:rsid w:val="00553419"/>
    <w:rsid w:val="00587C9B"/>
    <w:rsid w:val="005F32E8"/>
    <w:rsid w:val="00613792"/>
    <w:rsid w:val="0062280B"/>
    <w:rsid w:val="00641358"/>
    <w:rsid w:val="00663865"/>
    <w:rsid w:val="006A7E28"/>
    <w:rsid w:val="006B5B86"/>
    <w:rsid w:val="006D2448"/>
    <w:rsid w:val="00715D2C"/>
    <w:rsid w:val="007958CC"/>
    <w:rsid w:val="00795EBA"/>
    <w:rsid w:val="007A40B5"/>
    <w:rsid w:val="008C0F4D"/>
    <w:rsid w:val="008C1743"/>
    <w:rsid w:val="008C1F48"/>
    <w:rsid w:val="008F3E31"/>
    <w:rsid w:val="00904406"/>
    <w:rsid w:val="009513DA"/>
    <w:rsid w:val="00996B3D"/>
    <w:rsid w:val="009C3DB7"/>
    <w:rsid w:val="009D6778"/>
    <w:rsid w:val="00A03D41"/>
    <w:rsid w:val="00A622BD"/>
    <w:rsid w:val="00A628F0"/>
    <w:rsid w:val="00A64435"/>
    <w:rsid w:val="00AD5B9C"/>
    <w:rsid w:val="00AF6C7D"/>
    <w:rsid w:val="00B41FA8"/>
    <w:rsid w:val="00B45EA1"/>
    <w:rsid w:val="00B61491"/>
    <w:rsid w:val="00B86A4B"/>
    <w:rsid w:val="00B97FC0"/>
    <w:rsid w:val="00BC326E"/>
    <w:rsid w:val="00BE5C3D"/>
    <w:rsid w:val="00C379FE"/>
    <w:rsid w:val="00C55258"/>
    <w:rsid w:val="00C81B52"/>
    <w:rsid w:val="00CC6F81"/>
    <w:rsid w:val="00CE5AAE"/>
    <w:rsid w:val="00D70C30"/>
    <w:rsid w:val="00D80EF2"/>
    <w:rsid w:val="00D87CFD"/>
    <w:rsid w:val="00D9025D"/>
    <w:rsid w:val="00DC44EF"/>
    <w:rsid w:val="00DD26B8"/>
    <w:rsid w:val="00DE6D39"/>
    <w:rsid w:val="00DE74FC"/>
    <w:rsid w:val="00DF3560"/>
    <w:rsid w:val="00E4202B"/>
    <w:rsid w:val="00E71572"/>
    <w:rsid w:val="00E87769"/>
    <w:rsid w:val="00F066BA"/>
    <w:rsid w:val="00F32D08"/>
    <w:rsid w:val="00F9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7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87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E87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sid w:val="00E8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8776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E87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87769"/>
    <w:pPr>
      <w:shd w:val="clear" w:color="auto" w:fill="FFFFFF"/>
      <w:spacing w:after="200" w:line="254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87769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87769"/>
    <w:pPr>
      <w:shd w:val="clear" w:color="auto" w:fill="FFFFFF"/>
      <w:spacing w:after="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1">
    <w:name w:val="Основной текст1"/>
    <w:basedOn w:val="a"/>
    <w:link w:val="a3"/>
    <w:rsid w:val="00E87769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E87769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Другое"/>
    <w:basedOn w:val="a"/>
    <w:link w:val="a6"/>
    <w:rsid w:val="00E87769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4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44EF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B41FA8"/>
    <w:rPr>
      <w:color w:val="000000"/>
    </w:rPr>
  </w:style>
  <w:style w:type="paragraph" w:styleId="ab">
    <w:name w:val="List Paragraph"/>
    <w:basedOn w:val="a"/>
    <w:uiPriority w:val="34"/>
    <w:qFormat/>
    <w:rsid w:val="00DF356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644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A64435"/>
    <w:rPr>
      <w:b/>
      <w:bCs/>
    </w:rPr>
  </w:style>
  <w:style w:type="character" w:styleId="ae">
    <w:name w:val="Emphasis"/>
    <w:basedOn w:val="a0"/>
    <w:uiPriority w:val="20"/>
    <w:qFormat/>
    <w:rsid w:val="00A64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CC2A-B5D8-405A-B015-4E5C70EF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13053</Words>
  <Characters>7441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ANDRiUKA</cp:lastModifiedBy>
  <cp:revision>68</cp:revision>
  <cp:lastPrinted>2021-02-22T10:56:00Z</cp:lastPrinted>
  <dcterms:created xsi:type="dcterms:W3CDTF">2020-02-05T15:10:00Z</dcterms:created>
  <dcterms:modified xsi:type="dcterms:W3CDTF">2021-03-02T07:46:00Z</dcterms:modified>
</cp:coreProperties>
</file>